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50CC" w:rsidRPr="009E2828" w:rsidRDefault="00000000">
      <w:pPr>
        <w:spacing w:after="0" w:line="259" w:lineRule="auto"/>
        <w:ind w:left="228" w:firstLine="0"/>
        <w:jc w:val="center"/>
        <w:rPr>
          <w:lang w:val="nl-NL"/>
        </w:rPr>
      </w:pPr>
      <w:r w:rsidRPr="009E2828">
        <w:rPr>
          <w:sz w:val="36"/>
          <w:lang w:val="nl-NL"/>
        </w:rPr>
        <w:t>Huishoudelijk reglement 202</w:t>
      </w:r>
      <w:r w:rsidR="009E2828">
        <w:rPr>
          <w:sz w:val="36"/>
          <w:lang w:val="nl-NL"/>
        </w:rPr>
        <w:t>2</w:t>
      </w:r>
      <w:r w:rsidRPr="009E2828">
        <w:rPr>
          <w:sz w:val="36"/>
          <w:lang w:val="nl-NL"/>
        </w:rPr>
        <w:t>/202</w:t>
      </w:r>
      <w:r w:rsidR="009E2828">
        <w:rPr>
          <w:sz w:val="36"/>
          <w:lang w:val="nl-NL"/>
        </w:rPr>
        <w:t>3</w:t>
      </w:r>
    </w:p>
    <w:p w:rsidR="003B50CC" w:rsidRPr="009E2828" w:rsidRDefault="00000000">
      <w:pPr>
        <w:spacing w:after="0" w:line="259" w:lineRule="auto"/>
        <w:ind w:left="0" w:firstLine="0"/>
        <w:rPr>
          <w:lang w:val="nl-NL"/>
        </w:rPr>
      </w:pPr>
      <w:r w:rsidRPr="009E2828">
        <w:rPr>
          <w:lang w:val="nl-NL"/>
        </w:rPr>
        <w:t xml:space="preserve">  </w:t>
      </w:r>
    </w:p>
    <w:p w:rsidR="003B50CC" w:rsidRPr="009E2828" w:rsidRDefault="00000000">
      <w:pPr>
        <w:spacing w:after="0" w:line="259" w:lineRule="auto"/>
        <w:ind w:left="0" w:firstLine="0"/>
        <w:rPr>
          <w:lang w:val="nl-NL"/>
        </w:rPr>
      </w:pPr>
      <w:r w:rsidRPr="009E2828">
        <w:rPr>
          <w:lang w:val="nl-NL"/>
        </w:rPr>
        <w:t xml:space="preserve">  </w:t>
      </w:r>
    </w:p>
    <w:p w:rsidR="003B50CC" w:rsidRDefault="00000000">
      <w:pPr>
        <w:pStyle w:val="Kop1"/>
        <w:ind w:left="238" w:right="2"/>
      </w:pPr>
      <w:r>
        <w:t>Artikel 1 Rechten en verplichtingen</w:t>
      </w:r>
      <w:r>
        <w:rPr>
          <w:b w:val="0"/>
        </w:rPr>
        <w:t xml:space="preserve"> </w:t>
      </w:r>
      <w:r>
        <w:t xml:space="preserve">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ind w:left="106" w:firstLine="0"/>
        <w:rPr>
          <w:lang w:val="nl-NL"/>
        </w:rPr>
      </w:pPr>
      <w:r w:rsidRPr="009E2828">
        <w:rPr>
          <w:i/>
          <w:lang w:val="nl-NL"/>
        </w:rPr>
        <w:t>Lid 1</w:t>
      </w:r>
      <w:r w:rsidRPr="009E2828">
        <w:rPr>
          <w:lang w:val="nl-NL"/>
        </w:rPr>
        <w:t xml:space="preserve"> Pleitgenootschap Gaius kent geen verplichtend karakter:  </w:t>
      </w:r>
    </w:p>
    <w:p w:rsidR="003B50CC" w:rsidRPr="009E2828" w:rsidRDefault="00000000">
      <w:pPr>
        <w:spacing w:after="3" w:line="259" w:lineRule="auto"/>
        <w:ind w:left="120" w:firstLine="0"/>
        <w:rPr>
          <w:lang w:val="nl-NL"/>
        </w:rPr>
      </w:pPr>
      <w:r w:rsidRPr="009E2828">
        <w:rPr>
          <w:lang w:val="nl-NL"/>
        </w:rPr>
        <w:t xml:space="preserve">  </w:t>
      </w:r>
    </w:p>
    <w:p w:rsidR="003B50CC" w:rsidRPr="009E2828" w:rsidRDefault="00000000">
      <w:pPr>
        <w:numPr>
          <w:ilvl w:val="0"/>
          <w:numId w:val="1"/>
        </w:numPr>
        <w:ind w:hanging="331"/>
        <w:rPr>
          <w:lang w:val="nl-NL"/>
        </w:rPr>
      </w:pPr>
      <w:r w:rsidRPr="009E2828">
        <w:rPr>
          <w:lang w:val="nl-NL"/>
        </w:rPr>
        <w:t xml:space="preserve">het bestuur kan haar leden niet verplichten tot deelname aan activiteiten.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numPr>
          <w:ilvl w:val="0"/>
          <w:numId w:val="1"/>
        </w:numPr>
        <w:ind w:hanging="331"/>
        <w:rPr>
          <w:lang w:val="nl-NL"/>
        </w:rPr>
      </w:pPr>
      <w:r w:rsidRPr="009E2828">
        <w:rPr>
          <w:lang w:val="nl-NL"/>
        </w:rPr>
        <w:t xml:space="preserve">inschrijving voor activiteiten heeft tot gevolg dat er een verplichting ontstaat tot participatie en betaling van de door het bestuur vastgestelde eigen bijdrage.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numPr>
          <w:ilvl w:val="0"/>
          <w:numId w:val="1"/>
        </w:numPr>
        <w:ind w:hanging="331"/>
        <w:rPr>
          <w:lang w:val="nl-NL"/>
        </w:rPr>
      </w:pPr>
      <w:r w:rsidRPr="009E2828">
        <w:rPr>
          <w:lang w:val="nl-NL"/>
        </w:rPr>
        <w:t xml:space="preserve">gegronde redenen voor afwezigheid kunnen een uitzondering op lid b vormen, mitsdien deze redenen binnen redelijke termijn kenbaar zijn gemaakt aan het bestuur. Beoordeling van de geldigheid van de redenen is aan het bestuur.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ind w:left="783" w:hanging="677"/>
        <w:rPr>
          <w:lang w:val="nl-NL"/>
        </w:rPr>
      </w:pPr>
      <w:r w:rsidRPr="009E2828">
        <w:rPr>
          <w:i/>
          <w:lang w:val="nl-NL"/>
        </w:rPr>
        <w:t>Lid 2</w:t>
      </w:r>
      <w:r w:rsidRPr="009E2828">
        <w:rPr>
          <w:lang w:val="nl-NL"/>
        </w:rPr>
        <w:t xml:space="preserve">  Ieder lid heeft het recht om minimaal eenmaal per verenigingsjaar te pleiten in verenigingsverband.  </w:t>
      </w:r>
    </w:p>
    <w:p w:rsidR="003B50CC" w:rsidRPr="009E2828" w:rsidRDefault="00000000">
      <w:pPr>
        <w:spacing w:after="0" w:line="259" w:lineRule="auto"/>
        <w:ind w:left="0" w:firstLine="0"/>
        <w:rPr>
          <w:lang w:val="nl-NL"/>
        </w:rPr>
      </w:pPr>
      <w:r w:rsidRPr="009E2828">
        <w:rPr>
          <w:sz w:val="28"/>
          <w:lang w:val="nl-NL"/>
        </w:rPr>
        <w:t xml:space="preserve"> </w:t>
      </w:r>
      <w:r w:rsidRPr="009E2828">
        <w:rPr>
          <w:lang w:val="nl-NL"/>
        </w:rPr>
        <w:t xml:space="preserve"> </w:t>
      </w:r>
    </w:p>
    <w:p w:rsidR="003B50CC" w:rsidRDefault="00000000">
      <w:pPr>
        <w:pStyle w:val="Kop1"/>
        <w:ind w:left="238" w:right="3"/>
      </w:pPr>
      <w:r>
        <w:t>Artikel 2 Maatregelen</w:t>
      </w:r>
      <w:r>
        <w:rPr>
          <w:b w:val="0"/>
        </w:rPr>
        <w:t xml:space="preserve"> </w:t>
      </w:r>
      <w:r>
        <w:t xml:space="preserve">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spacing w:line="253" w:lineRule="auto"/>
        <w:ind w:left="101" w:hanging="10"/>
        <w:rPr>
          <w:lang w:val="nl-NL"/>
        </w:rPr>
      </w:pPr>
      <w:r w:rsidRPr="009E2828">
        <w:rPr>
          <w:i/>
          <w:lang w:val="nl-NL"/>
        </w:rPr>
        <w:t xml:space="preserve">Lid 1 Waarschuwing </w:t>
      </w:r>
      <w:r w:rsidRPr="009E2828">
        <w:rPr>
          <w:lang w:val="nl-NL"/>
        </w:rPr>
        <w:t xml:space="preserve">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ind w:left="116" w:hanging="10"/>
        <w:rPr>
          <w:lang w:val="nl-NL"/>
        </w:rPr>
      </w:pPr>
      <w:r w:rsidRPr="009E2828">
        <w:rPr>
          <w:lang w:val="nl-NL"/>
        </w:rPr>
        <w:t xml:space="preserve">Indien een lid niet aan zijn betalingsverplichting(en) voldoet, danwel aan een (of meer) andere verplichting(en) jegens de vereniging, zal in de uitnodiging voor de eerstvolgende activiteit en/of in de betalingsherinnering een waarschuwing worden gegeven dat het niet mogelijk is om aan de desbetreffende activiteit deel te nemen zolang er nog opeisbare geldvorderingen zijn en/of niet is voldaan aan een (of meer) andere verplichting(en).  </w:t>
      </w:r>
    </w:p>
    <w:p w:rsidR="003B50CC" w:rsidRPr="009E2828" w:rsidRDefault="00000000">
      <w:pPr>
        <w:spacing w:after="0" w:line="259" w:lineRule="auto"/>
        <w:ind w:left="0" w:firstLine="0"/>
        <w:rPr>
          <w:lang w:val="nl-NL"/>
        </w:rPr>
      </w:pPr>
      <w:r w:rsidRPr="009E2828">
        <w:rPr>
          <w:sz w:val="28"/>
          <w:lang w:val="nl-NL"/>
        </w:rPr>
        <w:t xml:space="preserve"> </w:t>
      </w:r>
      <w:r w:rsidRPr="009E2828">
        <w:rPr>
          <w:lang w:val="nl-NL"/>
        </w:rPr>
        <w:t xml:space="preserve"> </w:t>
      </w:r>
    </w:p>
    <w:p w:rsidR="003B50CC" w:rsidRPr="009E2828" w:rsidRDefault="00000000">
      <w:pPr>
        <w:spacing w:line="253" w:lineRule="auto"/>
        <w:ind w:left="101" w:hanging="10"/>
        <w:rPr>
          <w:lang w:val="nl-NL"/>
        </w:rPr>
      </w:pPr>
      <w:r w:rsidRPr="009E2828">
        <w:rPr>
          <w:i/>
          <w:lang w:val="nl-NL"/>
        </w:rPr>
        <w:t xml:space="preserve">Lid 2 Schriftelijke berisping </w:t>
      </w:r>
      <w:r w:rsidRPr="009E2828">
        <w:rPr>
          <w:lang w:val="nl-NL"/>
        </w:rPr>
        <w:t xml:space="preserve">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ind w:left="116" w:hanging="10"/>
        <w:rPr>
          <w:lang w:val="nl-NL"/>
        </w:rPr>
      </w:pPr>
      <w:r w:rsidRPr="009E2828">
        <w:rPr>
          <w:lang w:val="nl-NL"/>
        </w:rPr>
        <w:t xml:space="preserve">Het bestuur kan een lid schriftelijk berispen indien aan de eerdergenoemde waarschuwing betreffende betalingsverplichting(en), danwel aan een (of meer) andere verplichting(en) jegens de vereniging geen gevolg is gegeven in overeenstemming met de gestelde voorwaarden.  </w:t>
      </w:r>
    </w:p>
    <w:p w:rsidR="003B50CC" w:rsidRPr="009E2828" w:rsidRDefault="00000000">
      <w:pPr>
        <w:spacing w:after="0" w:line="259" w:lineRule="auto"/>
        <w:ind w:left="0" w:firstLine="0"/>
        <w:rPr>
          <w:lang w:val="nl-NL"/>
        </w:rPr>
      </w:pPr>
      <w:r w:rsidRPr="009E2828">
        <w:rPr>
          <w:sz w:val="28"/>
          <w:lang w:val="nl-NL"/>
        </w:rPr>
        <w:t xml:space="preserve"> </w:t>
      </w:r>
      <w:r w:rsidRPr="009E2828">
        <w:rPr>
          <w:lang w:val="nl-NL"/>
        </w:rPr>
        <w:t xml:space="preserve"> </w:t>
      </w:r>
    </w:p>
    <w:p w:rsidR="003B50CC" w:rsidRPr="009E2828" w:rsidRDefault="00000000">
      <w:pPr>
        <w:spacing w:line="253" w:lineRule="auto"/>
        <w:ind w:left="101" w:hanging="10"/>
        <w:rPr>
          <w:lang w:val="nl-NL"/>
        </w:rPr>
      </w:pPr>
      <w:r w:rsidRPr="009E2828">
        <w:rPr>
          <w:i/>
          <w:lang w:val="nl-NL"/>
        </w:rPr>
        <w:t xml:space="preserve">Lid 3 Uitsluiting van activiteit(en) </w:t>
      </w:r>
      <w:r w:rsidRPr="009E2828">
        <w:rPr>
          <w:lang w:val="nl-NL"/>
        </w:rPr>
        <w:t xml:space="preserve">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ind w:left="106" w:firstLine="0"/>
        <w:rPr>
          <w:lang w:val="nl-NL"/>
        </w:rPr>
      </w:pPr>
      <w:r w:rsidRPr="009E2828">
        <w:rPr>
          <w:lang w:val="nl-NL"/>
        </w:rPr>
        <w:t xml:space="preserve">Het bestuur kan een lid uitsluiten van deelname aan een activiteit: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numPr>
          <w:ilvl w:val="0"/>
          <w:numId w:val="2"/>
        </w:numPr>
        <w:ind w:hanging="331"/>
        <w:rPr>
          <w:lang w:val="nl-NL"/>
        </w:rPr>
      </w:pPr>
      <w:r w:rsidRPr="009E2828">
        <w:rPr>
          <w:lang w:val="nl-NL"/>
        </w:rPr>
        <w:t xml:space="preserve">indien het betreffende lid bij eerdere activiteit(en) meermaals heeft aangetoond zich niet conform de geldende fatsoensnormen te gedragen en daarbij de vereniging en/of haar leden op onredelijke wijze heeft benadeeld.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numPr>
          <w:ilvl w:val="0"/>
          <w:numId w:val="2"/>
        </w:numPr>
        <w:ind w:hanging="331"/>
        <w:rPr>
          <w:lang w:val="nl-NL"/>
        </w:rPr>
      </w:pPr>
      <w:r w:rsidRPr="009E2828">
        <w:rPr>
          <w:lang w:val="nl-NL"/>
        </w:rPr>
        <w:t xml:space="preserve">het betreffende lid kan bezwaar aantekenen tegen een besluit, als genoemd in lid 3, bij het bestuur. Het bestuur beslist binnen 14 dagen na ontvangst van het bezwaarschrift.  </w:t>
      </w:r>
    </w:p>
    <w:p w:rsidR="003B50CC" w:rsidRPr="009E2828" w:rsidRDefault="00000000">
      <w:pPr>
        <w:spacing w:after="0" w:line="259" w:lineRule="auto"/>
        <w:ind w:left="0" w:firstLine="0"/>
        <w:rPr>
          <w:lang w:val="nl-NL"/>
        </w:rPr>
      </w:pPr>
      <w:r w:rsidRPr="009E2828">
        <w:rPr>
          <w:sz w:val="26"/>
          <w:lang w:val="nl-NL"/>
        </w:rPr>
        <w:lastRenderedPageBreak/>
        <w:t xml:space="preserve"> </w:t>
      </w:r>
      <w:r w:rsidRPr="009E2828">
        <w:rPr>
          <w:lang w:val="nl-NL"/>
        </w:rPr>
        <w:t xml:space="preserve"> </w:t>
      </w:r>
    </w:p>
    <w:p w:rsidR="003B50CC" w:rsidRPr="009E2828" w:rsidRDefault="00000000">
      <w:pPr>
        <w:numPr>
          <w:ilvl w:val="0"/>
          <w:numId w:val="2"/>
        </w:numPr>
        <w:ind w:hanging="331"/>
        <w:rPr>
          <w:lang w:val="nl-NL"/>
        </w:rPr>
      </w:pPr>
      <w:r w:rsidRPr="009E2828">
        <w:rPr>
          <w:lang w:val="nl-NL"/>
        </w:rPr>
        <w:t xml:space="preserve">tegen de beslissing op bezwaar staat het betreffende lid beroep open bij de algemene ledenvergadering.  </w:t>
      </w:r>
    </w:p>
    <w:p w:rsidR="003B50CC" w:rsidRPr="009E2828" w:rsidRDefault="00000000">
      <w:pPr>
        <w:numPr>
          <w:ilvl w:val="0"/>
          <w:numId w:val="2"/>
        </w:numPr>
        <w:ind w:hanging="331"/>
        <w:rPr>
          <w:lang w:val="nl-NL"/>
        </w:rPr>
      </w:pPr>
      <w:r w:rsidRPr="009E2828">
        <w:rPr>
          <w:lang w:val="nl-NL"/>
        </w:rPr>
        <w:t xml:space="preserve">hangende bezwaar en beroep wordt de werking van het besluit, als genoemd in lid 3, opgeschort.  </w:t>
      </w:r>
    </w:p>
    <w:p w:rsidR="003B50CC" w:rsidRPr="009E2828" w:rsidRDefault="00000000">
      <w:pPr>
        <w:spacing w:after="0" w:line="259" w:lineRule="auto"/>
        <w:ind w:left="0" w:firstLine="0"/>
        <w:rPr>
          <w:lang w:val="nl-NL"/>
        </w:rPr>
      </w:pPr>
      <w:r w:rsidRPr="009E2828">
        <w:rPr>
          <w:i/>
          <w:sz w:val="28"/>
          <w:lang w:val="nl-NL"/>
        </w:rPr>
        <w:t xml:space="preserve"> </w:t>
      </w:r>
      <w:r w:rsidRPr="009E2828">
        <w:rPr>
          <w:lang w:val="nl-NL"/>
        </w:rPr>
        <w:t xml:space="preserve"> </w:t>
      </w:r>
    </w:p>
    <w:p w:rsidR="003B50CC" w:rsidRDefault="00000000">
      <w:pPr>
        <w:spacing w:line="253" w:lineRule="auto"/>
        <w:ind w:left="101" w:hanging="10"/>
      </w:pPr>
      <w:r>
        <w:rPr>
          <w:i/>
        </w:rPr>
        <w:t xml:space="preserve">Lid 4 Schorsing </w:t>
      </w:r>
      <w:r>
        <w:t xml:space="preserve"> </w:t>
      </w:r>
    </w:p>
    <w:p w:rsidR="003B50CC" w:rsidRDefault="00000000">
      <w:pPr>
        <w:spacing w:after="0" w:line="259" w:lineRule="auto"/>
        <w:ind w:left="0" w:firstLine="0"/>
      </w:pPr>
      <w:r>
        <w:rPr>
          <w:sz w:val="26"/>
        </w:rPr>
        <w:t xml:space="preserve"> </w:t>
      </w:r>
      <w:r>
        <w:t xml:space="preserve"> </w:t>
      </w:r>
    </w:p>
    <w:p w:rsidR="003B50CC" w:rsidRPr="009E2828" w:rsidRDefault="00000000">
      <w:pPr>
        <w:numPr>
          <w:ilvl w:val="0"/>
          <w:numId w:val="3"/>
        </w:numPr>
        <w:ind w:hanging="331"/>
        <w:rPr>
          <w:lang w:val="nl-NL"/>
        </w:rPr>
      </w:pPr>
      <w:r w:rsidRPr="009E2828">
        <w:rPr>
          <w:lang w:val="nl-NL"/>
        </w:rPr>
        <w:t xml:space="preserve">Indien een of meerdere van bovenstaande maatregelen niet het gewenste resultaat heeft of hebben opgeleverd kan het bestuur besluiten tot het schorsen van het desbetreffende lid voor een bepaalde tijd. De betrokkene wordt zo spoedig mogelijk schriftelijk, onder opgave van redenen, van het besluit in kennis gesteld. De schorsing treedt onmiddellijk na de in kennisstelling in werking.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numPr>
          <w:ilvl w:val="0"/>
          <w:numId w:val="3"/>
        </w:numPr>
        <w:ind w:hanging="331"/>
        <w:rPr>
          <w:lang w:val="nl-NL"/>
        </w:rPr>
      </w:pPr>
      <w:r w:rsidRPr="009E2828">
        <w:rPr>
          <w:lang w:val="nl-NL"/>
        </w:rPr>
        <w:t xml:space="preserve">Het geschorste lid verliest gedurende de schorsing de rechten welke verbonden zijn aan het lidmaatschap.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numPr>
          <w:ilvl w:val="0"/>
          <w:numId w:val="3"/>
        </w:numPr>
        <w:ind w:hanging="331"/>
        <w:rPr>
          <w:lang w:val="nl-NL"/>
        </w:rPr>
      </w:pPr>
      <w:r w:rsidRPr="009E2828">
        <w:rPr>
          <w:lang w:val="nl-NL"/>
        </w:rPr>
        <w:t xml:space="preserve">Het desbetreffende lid kan bij de eerstvolgende algemene ledenvergadering in beroep gaan. Het besluit tot schorsing wordt gehandhaafd als het wordt bekrachtigd door ten minste twee/derde van het aantal geldig uitgebrachte stemmen.  </w:t>
      </w:r>
    </w:p>
    <w:p w:rsidR="003B50CC" w:rsidRPr="009E2828" w:rsidRDefault="00000000">
      <w:pPr>
        <w:spacing w:after="0" w:line="259" w:lineRule="auto"/>
        <w:ind w:left="0" w:firstLine="0"/>
        <w:rPr>
          <w:lang w:val="nl-NL"/>
        </w:rPr>
      </w:pPr>
      <w:r w:rsidRPr="009E2828">
        <w:rPr>
          <w:sz w:val="28"/>
          <w:lang w:val="nl-NL"/>
        </w:rPr>
        <w:t xml:space="preserve"> </w:t>
      </w:r>
      <w:r w:rsidRPr="009E2828">
        <w:rPr>
          <w:lang w:val="nl-NL"/>
        </w:rPr>
        <w:t xml:space="preserve"> </w:t>
      </w:r>
    </w:p>
    <w:p w:rsidR="003B50CC" w:rsidRDefault="00000000">
      <w:pPr>
        <w:spacing w:line="253" w:lineRule="auto"/>
        <w:ind w:left="101" w:hanging="10"/>
      </w:pPr>
      <w:r>
        <w:rPr>
          <w:i/>
        </w:rPr>
        <w:t xml:space="preserve">Lid 5 Ontzetting </w:t>
      </w:r>
      <w:r>
        <w:t xml:space="preserve"> </w:t>
      </w:r>
    </w:p>
    <w:p w:rsidR="003B50CC" w:rsidRDefault="00000000">
      <w:pPr>
        <w:spacing w:after="0" w:line="259" w:lineRule="auto"/>
        <w:ind w:left="0" w:firstLine="0"/>
      </w:pPr>
      <w:r>
        <w:rPr>
          <w:sz w:val="26"/>
        </w:rPr>
        <w:t xml:space="preserve"> </w:t>
      </w:r>
      <w:r>
        <w:t xml:space="preserve"> </w:t>
      </w:r>
    </w:p>
    <w:p w:rsidR="003B50CC" w:rsidRPr="009E2828" w:rsidRDefault="00000000">
      <w:pPr>
        <w:numPr>
          <w:ilvl w:val="0"/>
          <w:numId w:val="4"/>
        </w:numPr>
        <w:ind w:hanging="331"/>
        <w:rPr>
          <w:lang w:val="nl-NL"/>
        </w:rPr>
      </w:pPr>
      <w:r w:rsidRPr="009E2828">
        <w:rPr>
          <w:lang w:val="nl-NL"/>
        </w:rPr>
        <w:t xml:space="preserve">Ontzetting van een lid geschiedt volgens het bepaalde in artikel 5 lid 5 van de Statuten.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numPr>
          <w:ilvl w:val="0"/>
          <w:numId w:val="4"/>
        </w:numPr>
        <w:ind w:hanging="331"/>
        <w:rPr>
          <w:lang w:val="nl-NL"/>
        </w:rPr>
      </w:pPr>
      <w:r w:rsidRPr="009E2828">
        <w:rPr>
          <w:lang w:val="nl-NL"/>
        </w:rPr>
        <w:t xml:space="preserve">Het besluit tot ontzetting blijft gehandhaafd als het wordt bekrachtigd door ten minste twee/derde van het aantal geldig uitgebrachte stemmen.  </w:t>
      </w:r>
    </w:p>
    <w:tbl>
      <w:tblPr>
        <w:tblStyle w:val="TableGrid"/>
        <w:tblW w:w="9066" w:type="dxa"/>
        <w:tblInd w:w="0" w:type="dxa"/>
        <w:tblCellMar>
          <w:top w:w="4" w:type="dxa"/>
          <w:bottom w:w="2" w:type="dxa"/>
        </w:tblCellMar>
        <w:tblLook w:val="04A0" w:firstRow="1" w:lastRow="0" w:firstColumn="1" w:lastColumn="0" w:noHBand="0" w:noVBand="1"/>
      </w:tblPr>
      <w:tblGrid>
        <w:gridCol w:w="1099"/>
        <w:gridCol w:w="7967"/>
      </w:tblGrid>
      <w:tr w:rsidR="003B50CC" w:rsidRPr="009E2828">
        <w:trPr>
          <w:trHeight w:val="315"/>
        </w:trPr>
        <w:tc>
          <w:tcPr>
            <w:tcW w:w="1099" w:type="dxa"/>
            <w:tcBorders>
              <w:top w:val="nil"/>
              <w:left w:val="nil"/>
              <w:bottom w:val="nil"/>
              <w:right w:val="nil"/>
            </w:tcBorders>
          </w:tcPr>
          <w:p w:rsidR="003B50CC" w:rsidRPr="009E2828" w:rsidRDefault="00000000">
            <w:pPr>
              <w:spacing w:after="0" w:line="259" w:lineRule="auto"/>
              <w:ind w:left="0" w:firstLine="0"/>
              <w:rPr>
                <w:lang w:val="nl-NL"/>
              </w:rPr>
            </w:pPr>
            <w:r w:rsidRPr="009E2828">
              <w:rPr>
                <w:sz w:val="28"/>
                <w:lang w:val="nl-NL"/>
              </w:rPr>
              <w:t xml:space="preserve"> </w:t>
            </w:r>
            <w:r w:rsidRPr="009E2828">
              <w:rPr>
                <w:lang w:val="nl-NL"/>
              </w:rPr>
              <w:t xml:space="preserve"> </w:t>
            </w:r>
          </w:p>
        </w:tc>
        <w:tc>
          <w:tcPr>
            <w:tcW w:w="7967" w:type="dxa"/>
            <w:tcBorders>
              <w:top w:val="nil"/>
              <w:left w:val="nil"/>
              <w:bottom w:val="nil"/>
              <w:right w:val="nil"/>
            </w:tcBorders>
          </w:tcPr>
          <w:p w:rsidR="003B50CC" w:rsidRPr="009E2828" w:rsidRDefault="003B50CC">
            <w:pPr>
              <w:spacing w:after="160" w:line="259" w:lineRule="auto"/>
              <w:ind w:left="0" w:firstLine="0"/>
              <w:rPr>
                <w:lang w:val="nl-NL"/>
              </w:rPr>
            </w:pPr>
          </w:p>
        </w:tc>
      </w:tr>
      <w:tr w:rsidR="003B50CC">
        <w:trPr>
          <w:trHeight w:val="529"/>
        </w:trPr>
        <w:tc>
          <w:tcPr>
            <w:tcW w:w="1099" w:type="dxa"/>
            <w:tcBorders>
              <w:top w:val="nil"/>
              <w:left w:val="nil"/>
              <w:bottom w:val="nil"/>
              <w:right w:val="nil"/>
            </w:tcBorders>
            <w:vAlign w:val="bottom"/>
          </w:tcPr>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tc>
        <w:tc>
          <w:tcPr>
            <w:tcW w:w="7967" w:type="dxa"/>
            <w:tcBorders>
              <w:top w:val="nil"/>
              <w:left w:val="nil"/>
              <w:bottom w:val="nil"/>
              <w:right w:val="nil"/>
            </w:tcBorders>
          </w:tcPr>
          <w:p w:rsidR="003B50CC" w:rsidRDefault="00000000">
            <w:pPr>
              <w:spacing w:after="0" w:line="259" w:lineRule="auto"/>
              <w:ind w:left="2060" w:firstLine="0"/>
            </w:pPr>
            <w:r>
              <w:rPr>
                <w:b/>
              </w:rPr>
              <w:t>Artikel 3 Einde Lidmaatschap</w:t>
            </w:r>
            <w:r>
              <w:t xml:space="preserve">  </w:t>
            </w:r>
          </w:p>
        </w:tc>
      </w:tr>
      <w:tr w:rsidR="003B50CC" w:rsidRPr="009E2828">
        <w:trPr>
          <w:trHeight w:val="831"/>
        </w:trPr>
        <w:tc>
          <w:tcPr>
            <w:tcW w:w="1099" w:type="dxa"/>
            <w:tcBorders>
              <w:top w:val="nil"/>
              <w:left w:val="nil"/>
              <w:bottom w:val="nil"/>
              <w:right w:val="nil"/>
            </w:tcBorders>
          </w:tcPr>
          <w:p w:rsidR="003B50CC" w:rsidRDefault="00000000">
            <w:pPr>
              <w:spacing w:after="224" w:line="259" w:lineRule="auto"/>
              <w:ind w:left="118" w:firstLine="0"/>
            </w:pPr>
            <w:r>
              <w:rPr>
                <w:i/>
                <w:sz w:val="22"/>
              </w:rPr>
              <w:t>Lid 1</w:t>
            </w:r>
            <w:r>
              <w:rPr>
                <w:sz w:val="22"/>
              </w:rPr>
              <w:t xml:space="preserve"> </w:t>
            </w:r>
            <w:r>
              <w:t xml:space="preserve"> </w:t>
            </w:r>
          </w:p>
          <w:p w:rsidR="003B50CC" w:rsidRDefault="00000000">
            <w:pPr>
              <w:spacing w:after="0" w:line="259" w:lineRule="auto"/>
              <w:ind w:left="0" w:firstLine="0"/>
            </w:pPr>
            <w:r>
              <w:t xml:space="preserve">  </w:t>
            </w:r>
          </w:p>
        </w:tc>
        <w:tc>
          <w:tcPr>
            <w:tcW w:w="7967" w:type="dxa"/>
            <w:tcBorders>
              <w:top w:val="nil"/>
              <w:left w:val="nil"/>
              <w:bottom w:val="nil"/>
              <w:right w:val="nil"/>
            </w:tcBorders>
          </w:tcPr>
          <w:p w:rsidR="003B50CC" w:rsidRPr="009E2828" w:rsidRDefault="00000000">
            <w:pPr>
              <w:spacing w:after="0" w:line="259" w:lineRule="auto"/>
              <w:ind w:left="12" w:hanging="12"/>
              <w:rPr>
                <w:lang w:val="nl-NL"/>
              </w:rPr>
            </w:pPr>
            <w:r w:rsidRPr="009E2828">
              <w:rPr>
                <w:sz w:val="22"/>
                <w:lang w:val="nl-NL"/>
              </w:rPr>
              <w:t xml:space="preserve">Het bestuur informeert vóór het einde van het jaar wie nog lid blijft, zodat een lid dat vergeet zijn lidmaatschap op te zeggen niet tegen wil gebonden blijft aan de vereniging. </w:t>
            </w:r>
            <w:r w:rsidRPr="009E2828">
              <w:rPr>
                <w:lang w:val="nl-NL"/>
              </w:rPr>
              <w:t xml:space="preserve"> </w:t>
            </w:r>
          </w:p>
        </w:tc>
      </w:tr>
      <w:tr w:rsidR="003B50CC" w:rsidRPr="009E2828">
        <w:trPr>
          <w:trHeight w:val="1354"/>
        </w:trPr>
        <w:tc>
          <w:tcPr>
            <w:tcW w:w="1099" w:type="dxa"/>
            <w:tcBorders>
              <w:top w:val="nil"/>
              <w:left w:val="nil"/>
              <w:bottom w:val="nil"/>
              <w:right w:val="nil"/>
            </w:tcBorders>
          </w:tcPr>
          <w:p w:rsidR="003B50CC" w:rsidRDefault="00000000">
            <w:pPr>
              <w:spacing w:after="777" w:line="259" w:lineRule="auto"/>
              <w:ind w:left="120" w:firstLine="0"/>
            </w:pPr>
            <w:r>
              <w:rPr>
                <w:i/>
                <w:sz w:val="22"/>
              </w:rPr>
              <w:t xml:space="preserve">Lid 2 </w:t>
            </w:r>
            <w:r>
              <w:t xml:space="preserve"> </w:t>
            </w:r>
          </w:p>
          <w:p w:rsidR="003B50CC" w:rsidRDefault="00000000">
            <w:pPr>
              <w:spacing w:after="0" w:line="259" w:lineRule="auto"/>
              <w:ind w:left="0" w:firstLine="0"/>
            </w:pPr>
            <w:r>
              <w:rPr>
                <w:i/>
              </w:rPr>
              <w:t xml:space="preserve"> </w:t>
            </w:r>
            <w:r>
              <w:t xml:space="preserve"> </w:t>
            </w:r>
          </w:p>
        </w:tc>
        <w:tc>
          <w:tcPr>
            <w:tcW w:w="7967" w:type="dxa"/>
            <w:tcBorders>
              <w:top w:val="nil"/>
              <w:left w:val="nil"/>
              <w:bottom w:val="nil"/>
              <w:right w:val="nil"/>
            </w:tcBorders>
          </w:tcPr>
          <w:p w:rsidR="003B50CC" w:rsidRPr="009E2828" w:rsidRDefault="00000000">
            <w:pPr>
              <w:spacing w:after="33" w:line="230" w:lineRule="auto"/>
              <w:ind w:left="12" w:hanging="12"/>
              <w:rPr>
                <w:lang w:val="nl-NL"/>
              </w:rPr>
            </w:pPr>
            <w:r w:rsidRPr="009E2828">
              <w:rPr>
                <w:sz w:val="22"/>
                <w:lang w:val="nl-NL"/>
              </w:rPr>
              <w:t xml:space="preserve">Een lid waarvan het lidmaatschap eindigt terwijl de vereniging nog vorderingen op dat lid heeft, kan na beëindiging van het lidmaatschap niet opnieuw lid worden van </w:t>
            </w:r>
            <w:r w:rsidRPr="009E2828">
              <w:rPr>
                <w:lang w:val="nl-NL"/>
              </w:rPr>
              <w:t xml:space="preserve"> </w:t>
            </w:r>
          </w:p>
          <w:p w:rsidR="003B50CC" w:rsidRPr="009E2828" w:rsidRDefault="00000000">
            <w:pPr>
              <w:spacing w:after="0" w:line="259" w:lineRule="auto"/>
              <w:ind w:left="12" w:firstLine="0"/>
              <w:rPr>
                <w:lang w:val="nl-NL"/>
              </w:rPr>
            </w:pPr>
            <w:r w:rsidRPr="009E2828">
              <w:rPr>
                <w:sz w:val="22"/>
                <w:lang w:val="nl-NL"/>
              </w:rPr>
              <w:t xml:space="preserve">Pleitgenootschap Gaius </w:t>
            </w:r>
            <w:r w:rsidRPr="009E2828">
              <w:rPr>
                <w:lang w:val="nl-NL"/>
              </w:rPr>
              <w:t xml:space="preserve">en kan niet deelnemen aan door Pleitgenootschap Gaius georganiseerde activiteiten, tenzij het bestuur anders beslist.  </w:t>
            </w:r>
          </w:p>
        </w:tc>
      </w:tr>
      <w:tr w:rsidR="003B50CC" w:rsidRPr="009E2828">
        <w:trPr>
          <w:trHeight w:val="815"/>
        </w:trPr>
        <w:tc>
          <w:tcPr>
            <w:tcW w:w="1099" w:type="dxa"/>
            <w:tcBorders>
              <w:top w:val="nil"/>
              <w:left w:val="nil"/>
              <w:bottom w:val="nil"/>
              <w:right w:val="nil"/>
            </w:tcBorders>
          </w:tcPr>
          <w:p w:rsidR="003B50CC" w:rsidRDefault="00000000">
            <w:pPr>
              <w:spacing w:after="249" w:line="259" w:lineRule="auto"/>
              <w:ind w:left="120" w:firstLine="0"/>
            </w:pPr>
            <w:r>
              <w:rPr>
                <w:i/>
                <w:sz w:val="22"/>
              </w:rPr>
              <w:t xml:space="preserve">Lid 3 </w:t>
            </w:r>
            <w:r>
              <w:t xml:space="preserve"> </w:t>
            </w:r>
          </w:p>
          <w:p w:rsidR="003B50CC" w:rsidRDefault="00000000">
            <w:pPr>
              <w:spacing w:after="0" w:line="259" w:lineRule="auto"/>
              <w:ind w:left="0" w:firstLine="0"/>
            </w:pPr>
            <w:r>
              <w:rPr>
                <w:sz w:val="26"/>
              </w:rPr>
              <w:t xml:space="preserve"> </w:t>
            </w:r>
            <w:r>
              <w:t xml:space="preserve"> </w:t>
            </w:r>
          </w:p>
        </w:tc>
        <w:tc>
          <w:tcPr>
            <w:tcW w:w="7967" w:type="dxa"/>
            <w:tcBorders>
              <w:top w:val="nil"/>
              <w:left w:val="nil"/>
              <w:bottom w:val="nil"/>
              <w:right w:val="nil"/>
            </w:tcBorders>
          </w:tcPr>
          <w:p w:rsidR="003B50CC" w:rsidRPr="009E2828" w:rsidRDefault="00000000">
            <w:pPr>
              <w:spacing w:after="0" w:line="259" w:lineRule="auto"/>
              <w:ind w:left="12" w:hanging="12"/>
              <w:rPr>
                <w:lang w:val="nl-NL"/>
              </w:rPr>
            </w:pPr>
            <w:r w:rsidRPr="009E2828">
              <w:rPr>
                <w:sz w:val="22"/>
                <w:lang w:val="nl-NL"/>
              </w:rPr>
              <w:t xml:space="preserve">Het tweede lid verliest haar werking indien het (voormalig) lid alsnog de vordering voldoet. </w:t>
            </w:r>
            <w:r w:rsidRPr="009E2828">
              <w:rPr>
                <w:lang w:val="nl-NL"/>
              </w:rPr>
              <w:t xml:space="preserve"> </w:t>
            </w:r>
          </w:p>
        </w:tc>
      </w:tr>
    </w:tbl>
    <w:p w:rsidR="003B50CC" w:rsidRDefault="00000000">
      <w:pPr>
        <w:pStyle w:val="Kop1"/>
        <w:ind w:left="238"/>
      </w:pPr>
      <w:r>
        <w:t>Artikel 4 Opzegging</w:t>
      </w:r>
      <w:r>
        <w:rPr>
          <w:b w:val="0"/>
        </w:rPr>
        <w:t xml:space="preserve">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spacing w:line="253" w:lineRule="auto"/>
        <w:ind w:left="101" w:hanging="10"/>
        <w:rPr>
          <w:lang w:val="nl-NL"/>
        </w:rPr>
      </w:pPr>
      <w:r w:rsidRPr="009E2828">
        <w:rPr>
          <w:i/>
          <w:lang w:val="nl-NL"/>
        </w:rPr>
        <w:t>De statuten regelen hieromtrent voldoende. In de praktijk komt het erop neer dat het bestuur vóór het einde van het jaar informeert wie nog lid blijft, zodat een lid dat ‘vergeet’ zijn lidmaatschap op te zeggen niet tegen wil gebonden blijft aan de vereniging.</w:t>
      </w:r>
      <w:r w:rsidRPr="009E2828">
        <w:rPr>
          <w:lang w:val="nl-NL"/>
        </w:rPr>
        <w:t xml:space="preserve">  </w:t>
      </w:r>
    </w:p>
    <w:p w:rsidR="003B50CC" w:rsidRPr="009E2828" w:rsidRDefault="00000000">
      <w:pPr>
        <w:spacing w:after="0" w:line="259" w:lineRule="auto"/>
        <w:ind w:left="0" w:firstLine="0"/>
        <w:rPr>
          <w:lang w:val="nl-NL"/>
        </w:rPr>
      </w:pPr>
      <w:r w:rsidRPr="009E2828">
        <w:rPr>
          <w:sz w:val="28"/>
          <w:lang w:val="nl-NL"/>
        </w:rPr>
        <w:t xml:space="preserve"> </w:t>
      </w:r>
      <w:r w:rsidRPr="009E2828">
        <w:rPr>
          <w:lang w:val="nl-NL"/>
        </w:rPr>
        <w:t xml:space="preserve"> </w:t>
      </w:r>
    </w:p>
    <w:p w:rsidR="003B50CC" w:rsidRDefault="00000000">
      <w:pPr>
        <w:pStyle w:val="Kop1"/>
        <w:ind w:left="238" w:right="1"/>
      </w:pPr>
      <w:r>
        <w:lastRenderedPageBreak/>
        <w:t>Artikel 5 Bestuur</w:t>
      </w:r>
      <w:r>
        <w:rPr>
          <w:b w:val="0"/>
        </w:rPr>
        <w:t xml:space="preserve"> </w:t>
      </w:r>
      <w:r>
        <w:t xml:space="preserve"> </w:t>
      </w:r>
    </w:p>
    <w:p w:rsidR="003B50CC" w:rsidRDefault="00000000">
      <w:pPr>
        <w:spacing w:after="0" w:line="259" w:lineRule="auto"/>
        <w:ind w:left="0" w:firstLine="0"/>
      </w:pPr>
      <w:r>
        <w:rPr>
          <w:sz w:val="26"/>
        </w:rPr>
        <w:t xml:space="preserve"> </w:t>
      </w:r>
      <w:r>
        <w:t xml:space="preserve"> </w:t>
      </w:r>
    </w:p>
    <w:tbl>
      <w:tblPr>
        <w:tblStyle w:val="TableGrid"/>
        <w:tblW w:w="9218" w:type="dxa"/>
        <w:tblInd w:w="0" w:type="dxa"/>
        <w:tblLook w:val="04A0" w:firstRow="1" w:lastRow="0" w:firstColumn="1" w:lastColumn="0" w:noHBand="0" w:noVBand="1"/>
      </w:tblPr>
      <w:tblGrid>
        <w:gridCol w:w="1121"/>
        <w:gridCol w:w="8097"/>
      </w:tblGrid>
      <w:tr w:rsidR="003B50CC" w:rsidRPr="009E2828">
        <w:trPr>
          <w:trHeight w:val="850"/>
        </w:trPr>
        <w:tc>
          <w:tcPr>
            <w:tcW w:w="1121" w:type="dxa"/>
            <w:tcBorders>
              <w:top w:val="nil"/>
              <w:left w:val="nil"/>
              <w:bottom w:val="nil"/>
              <w:right w:val="nil"/>
            </w:tcBorders>
          </w:tcPr>
          <w:p w:rsidR="003B50CC" w:rsidRDefault="00000000">
            <w:pPr>
              <w:spacing w:after="0" w:line="259" w:lineRule="auto"/>
              <w:ind w:left="106" w:firstLine="0"/>
            </w:pPr>
            <w:r>
              <w:rPr>
                <w:i/>
              </w:rPr>
              <w:t>Lid 1</w:t>
            </w:r>
            <w:r>
              <w:t xml:space="preserve">  </w:t>
            </w:r>
          </w:p>
        </w:tc>
        <w:tc>
          <w:tcPr>
            <w:tcW w:w="8097" w:type="dxa"/>
            <w:tcBorders>
              <w:top w:val="nil"/>
              <w:left w:val="nil"/>
              <w:bottom w:val="nil"/>
              <w:right w:val="nil"/>
            </w:tcBorders>
          </w:tcPr>
          <w:p w:rsidR="003B50CC" w:rsidRPr="009E2828" w:rsidRDefault="00000000">
            <w:pPr>
              <w:spacing w:after="0" w:line="259" w:lineRule="auto"/>
              <w:ind w:left="5" w:firstLine="0"/>
              <w:rPr>
                <w:lang w:val="nl-NL"/>
              </w:rPr>
            </w:pPr>
            <w:r w:rsidRPr="009E2828">
              <w:rPr>
                <w:lang w:val="nl-NL"/>
              </w:rPr>
              <w:t xml:space="preserve">Het bestuur bestaat uit tenminste een voorzitter, secretaris en penningmeester. Deze functies zijn niet verenigbaar. Het bestuur dient kennis te nemen van statuten en huishoudelijk reglement.  </w:t>
            </w:r>
          </w:p>
        </w:tc>
      </w:tr>
      <w:tr w:rsidR="003B50CC" w:rsidRPr="009E2828">
        <w:trPr>
          <w:trHeight w:val="1120"/>
        </w:trPr>
        <w:tc>
          <w:tcPr>
            <w:tcW w:w="1121" w:type="dxa"/>
            <w:tcBorders>
              <w:top w:val="nil"/>
              <w:left w:val="nil"/>
              <w:bottom w:val="nil"/>
              <w:right w:val="nil"/>
            </w:tcBorders>
          </w:tcPr>
          <w:p w:rsidR="003B50CC" w:rsidRDefault="00000000">
            <w:pPr>
              <w:spacing w:after="534" w:line="259" w:lineRule="auto"/>
              <w:ind w:left="120" w:firstLine="0"/>
            </w:pPr>
            <w:r>
              <w:rPr>
                <w:i/>
              </w:rPr>
              <w:t>Lid 2</w:t>
            </w:r>
            <w:r>
              <w:t xml:space="preserve">  </w:t>
            </w:r>
          </w:p>
          <w:p w:rsidR="003B50CC" w:rsidRDefault="00000000">
            <w:pPr>
              <w:spacing w:after="0" w:line="259" w:lineRule="auto"/>
              <w:ind w:left="0" w:firstLine="0"/>
            </w:pPr>
            <w:r>
              <w:rPr>
                <w:sz w:val="26"/>
              </w:rPr>
              <w:t xml:space="preserve"> </w:t>
            </w:r>
            <w:r>
              <w:t xml:space="preserve"> </w:t>
            </w:r>
          </w:p>
        </w:tc>
        <w:tc>
          <w:tcPr>
            <w:tcW w:w="8097" w:type="dxa"/>
            <w:tcBorders>
              <w:top w:val="nil"/>
              <w:left w:val="nil"/>
              <w:bottom w:val="nil"/>
              <w:right w:val="nil"/>
            </w:tcBorders>
          </w:tcPr>
          <w:p w:rsidR="003B50CC" w:rsidRPr="009E2828" w:rsidRDefault="00000000">
            <w:pPr>
              <w:spacing w:after="0" w:line="259" w:lineRule="auto"/>
              <w:ind w:left="19" w:hanging="19"/>
              <w:rPr>
                <w:lang w:val="nl-NL"/>
              </w:rPr>
            </w:pPr>
            <w:r w:rsidRPr="009E2828">
              <w:rPr>
                <w:lang w:val="nl-NL"/>
              </w:rPr>
              <w:t xml:space="preserve">Wanneer het aantal bestuurders daalt beneden drie, wordt binnen twee weken een algemene ledenvergadering bijeengeroepen. Op deze vergadering wordt/en de vacature(s) ingevuld in overeenstemming met artikel 7 van de statuten.  </w:t>
            </w:r>
          </w:p>
        </w:tc>
      </w:tr>
      <w:tr w:rsidR="003B50CC">
        <w:trPr>
          <w:trHeight w:val="1362"/>
        </w:trPr>
        <w:tc>
          <w:tcPr>
            <w:tcW w:w="1121" w:type="dxa"/>
            <w:tcBorders>
              <w:top w:val="nil"/>
              <w:left w:val="nil"/>
              <w:bottom w:val="nil"/>
              <w:right w:val="nil"/>
            </w:tcBorders>
          </w:tcPr>
          <w:p w:rsidR="003B50CC" w:rsidRDefault="00000000">
            <w:pPr>
              <w:spacing w:after="268" w:line="259" w:lineRule="auto"/>
              <w:ind w:left="120" w:firstLine="0"/>
            </w:pPr>
            <w:r>
              <w:rPr>
                <w:i/>
              </w:rPr>
              <w:t>Lid 3</w:t>
            </w:r>
            <w:r>
              <w:t xml:space="preserve">  </w:t>
            </w:r>
          </w:p>
          <w:p w:rsidR="003B50CC" w:rsidRDefault="00000000">
            <w:pPr>
              <w:spacing w:after="155" w:line="259" w:lineRule="auto"/>
              <w:ind w:left="0" w:firstLine="0"/>
            </w:pPr>
            <w:r>
              <w:rPr>
                <w:sz w:val="28"/>
              </w:rPr>
              <w:t xml:space="preserve"> </w:t>
            </w:r>
            <w:r>
              <w:t xml:space="preserve"> </w:t>
            </w:r>
          </w:p>
          <w:p w:rsidR="003B50CC" w:rsidRDefault="00000000">
            <w:pPr>
              <w:spacing w:after="0" w:line="259" w:lineRule="auto"/>
              <w:ind w:left="0" w:firstLine="0"/>
            </w:pPr>
            <w:r>
              <w:rPr>
                <w:sz w:val="26"/>
              </w:rPr>
              <w:t xml:space="preserve"> </w:t>
            </w:r>
            <w:r>
              <w:t xml:space="preserve"> </w:t>
            </w:r>
          </w:p>
        </w:tc>
        <w:tc>
          <w:tcPr>
            <w:tcW w:w="8097" w:type="dxa"/>
            <w:tcBorders>
              <w:top w:val="nil"/>
              <w:left w:val="nil"/>
              <w:bottom w:val="nil"/>
              <w:right w:val="nil"/>
            </w:tcBorders>
          </w:tcPr>
          <w:p w:rsidR="003B50CC" w:rsidRPr="009E2828" w:rsidRDefault="00000000">
            <w:pPr>
              <w:spacing w:after="281" w:line="236" w:lineRule="auto"/>
              <w:ind w:left="19" w:hanging="19"/>
              <w:rPr>
                <w:lang w:val="nl-NL"/>
              </w:rPr>
            </w:pPr>
            <w:r w:rsidRPr="009E2828">
              <w:rPr>
                <w:lang w:val="nl-NL"/>
              </w:rPr>
              <w:t xml:space="preserve">Het bestuur is verantwoordelijk voor de organisatie van alle activiteiten van de vereniging.  </w:t>
            </w:r>
          </w:p>
          <w:p w:rsidR="003B50CC" w:rsidRDefault="00000000">
            <w:pPr>
              <w:spacing w:after="0" w:line="259" w:lineRule="auto"/>
              <w:ind w:left="2463" w:firstLine="0"/>
            </w:pPr>
            <w:r>
              <w:rPr>
                <w:b/>
              </w:rPr>
              <w:t>Artikel 6 Continuïteit</w:t>
            </w:r>
            <w:r>
              <w:t xml:space="preserve">  </w:t>
            </w:r>
          </w:p>
        </w:tc>
      </w:tr>
      <w:tr w:rsidR="003B50CC" w:rsidRPr="009E2828">
        <w:trPr>
          <w:trHeight w:val="613"/>
        </w:trPr>
        <w:tc>
          <w:tcPr>
            <w:tcW w:w="1121" w:type="dxa"/>
            <w:tcBorders>
              <w:top w:val="nil"/>
              <w:left w:val="nil"/>
              <w:bottom w:val="nil"/>
              <w:right w:val="nil"/>
            </w:tcBorders>
          </w:tcPr>
          <w:p w:rsidR="003B50CC" w:rsidRDefault="00000000">
            <w:pPr>
              <w:spacing w:after="6" w:line="259" w:lineRule="auto"/>
              <w:ind w:left="120" w:firstLine="0"/>
            </w:pPr>
            <w:r>
              <w:rPr>
                <w:i/>
              </w:rPr>
              <w:t>Lid 1</w:t>
            </w:r>
            <w:r>
              <w:t xml:space="preserve">  </w:t>
            </w:r>
          </w:p>
          <w:p w:rsidR="003B50CC" w:rsidRDefault="00000000">
            <w:pPr>
              <w:spacing w:after="0" w:line="259" w:lineRule="auto"/>
              <w:ind w:left="0" w:firstLine="0"/>
            </w:pPr>
            <w:r>
              <w:rPr>
                <w:sz w:val="26"/>
              </w:rPr>
              <w:t xml:space="preserve"> </w:t>
            </w:r>
            <w:r>
              <w:t xml:space="preserve"> </w:t>
            </w:r>
          </w:p>
        </w:tc>
        <w:tc>
          <w:tcPr>
            <w:tcW w:w="8097" w:type="dxa"/>
            <w:tcBorders>
              <w:top w:val="nil"/>
              <w:left w:val="nil"/>
              <w:bottom w:val="nil"/>
              <w:right w:val="nil"/>
            </w:tcBorders>
          </w:tcPr>
          <w:p w:rsidR="003B50CC" w:rsidRPr="009E2828" w:rsidRDefault="00000000">
            <w:pPr>
              <w:spacing w:after="0" w:line="259" w:lineRule="auto"/>
              <w:ind w:left="0" w:firstLine="0"/>
              <w:rPr>
                <w:lang w:val="nl-NL"/>
              </w:rPr>
            </w:pPr>
            <w:r w:rsidRPr="009E2828">
              <w:rPr>
                <w:lang w:val="nl-NL"/>
              </w:rPr>
              <w:t xml:space="preserve">Het bestuur draagt zorg voor de continuïteit van de vereniging.  </w:t>
            </w:r>
          </w:p>
        </w:tc>
      </w:tr>
      <w:tr w:rsidR="003B50CC">
        <w:trPr>
          <w:trHeight w:val="1915"/>
        </w:trPr>
        <w:tc>
          <w:tcPr>
            <w:tcW w:w="1121" w:type="dxa"/>
            <w:tcBorders>
              <w:top w:val="nil"/>
              <w:left w:val="nil"/>
              <w:bottom w:val="nil"/>
              <w:right w:val="nil"/>
            </w:tcBorders>
          </w:tcPr>
          <w:p w:rsidR="003B50CC" w:rsidRDefault="00000000">
            <w:pPr>
              <w:spacing w:after="820" w:line="259" w:lineRule="auto"/>
              <w:ind w:left="120" w:firstLine="0"/>
            </w:pPr>
            <w:r>
              <w:rPr>
                <w:i/>
              </w:rPr>
              <w:t>Lid 2</w:t>
            </w:r>
            <w:r>
              <w:t xml:space="preserve">  </w:t>
            </w:r>
          </w:p>
          <w:p w:rsidR="003B50CC" w:rsidRDefault="00000000">
            <w:pPr>
              <w:spacing w:after="158" w:line="259" w:lineRule="auto"/>
              <w:ind w:left="0" w:firstLine="0"/>
            </w:pPr>
            <w:r>
              <w:rPr>
                <w:sz w:val="28"/>
              </w:rPr>
              <w:t xml:space="preserve"> </w:t>
            </w:r>
            <w:r>
              <w:t xml:space="preserve"> </w:t>
            </w:r>
          </w:p>
          <w:p w:rsidR="003B50CC" w:rsidRDefault="00000000">
            <w:pPr>
              <w:spacing w:after="0" w:line="259" w:lineRule="auto"/>
              <w:ind w:left="0" w:firstLine="0"/>
            </w:pPr>
            <w:r>
              <w:rPr>
                <w:sz w:val="26"/>
              </w:rPr>
              <w:t xml:space="preserve"> </w:t>
            </w:r>
            <w:r>
              <w:t xml:space="preserve"> </w:t>
            </w:r>
          </w:p>
        </w:tc>
        <w:tc>
          <w:tcPr>
            <w:tcW w:w="8097" w:type="dxa"/>
            <w:tcBorders>
              <w:top w:val="nil"/>
              <w:left w:val="nil"/>
              <w:bottom w:val="nil"/>
              <w:right w:val="nil"/>
            </w:tcBorders>
          </w:tcPr>
          <w:p w:rsidR="003B50CC" w:rsidRPr="009E2828" w:rsidRDefault="00000000">
            <w:pPr>
              <w:spacing w:after="281" w:line="236" w:lineRule="auto"/>
              <w:ind w:left="19" w:hanging="19"/>
              <w:rPr>
                <w:lang w:val="nl-NL"/>
              </w:rPr>
            </w:pPr>
            <w:r w:rsidRPr="009E2828">
              <w:rPr>
                <w:lang w:val="nl-NL"/>
              </w:rPr>
              <w:t xml:space="preserve">Het bestuur bevordert in ieder geval de verkiesbaarstelling van kandidaten. Hij verstrekt inlichtingen omtrent de werkzaamheden van de bestuursleden, de verkiezingsprocedure en andere zaken die van belang kunnen zijn voor een toekomstig bestuurslid.  </w:t>
            </w:r>
          </w:p>
          <w:p w:rsidR="003B50CC" w:rsidRDefault="00000000">
            <w:pPr>
              <w:spacing w:after="0" w:line="259" w:lineRule="auto"/>
              <w:ind w:left="2096" w:firstLine="0"/>
            </w:pPr>
            <w:r>
              <w:rPr>
                <w:b/>
              </w:rPr>
              <w:t>Artikel 7 Bestuursverkiezing</w:t>
            </w:r>
            <w:r>
              <w:t xml:space="preserve">  </w:t>
            </w:r>
          </w:p>
        </w:tc>
      </w:tr>
      <w:tr w:rsidR="003B50CC" w:rsidRPr="009E2828">
        <w:trPr>
          <w:trHeight w:val="865"/>
        </w:trPr>
        <w:tc>
          <w:tcPr>
            <w:tcW w:w="1121" w:type="dxa"/>
            <w:tcBorders>
              <w:top w:val="nil"/>
              <w:left w:val="nil"/>
              <w:bottom w:val="nil"/>
              <w:right w:val="nil"/>
            </w:tcBorders>
          </w:tcPr>
          <w:p w:rsidR="003B50CC" w:rsidRDefault="00000000">
            <w:pPr>
              <w:spacing w:after="258" w:line="259" w:lineRule="auto"/>
              <w:ind w:left="120" w:firstLine="0"/>
            </w:pPr>
            <w:r>
              <w:rPr>
                <w:i/>
              </w:rPr>
              <w:t>Lid 1</w:t>
            </w:r>
            <w:r>
              <w:t xml:space="preserve">  </w:t>
            </w:r>
          </w:p>
          <w:p w:rsidR="003B50CC" w:rsidRDefault="00000000">
            <w:pPr>
              <w:spacing w:after="0" w:line="259" w:lineRule="auto"/>
              <w:ind w:left="0" w:firstLine="0"/>
            </w:pPr>
            <w:r>
              <w:rPr>
                <w:i/>
                <w:sz w:val="26"/>
              </w:rPr>
              <w:t xml:space="preserve"> </w:t>
            </w:r>
            <w:r>
              <w:t xml:space="preserve"> </w:t>
            </w:r>
          </w:p>
        </w:tc>
        <w:tc>
          <w:tcPr>
            <w:tcW w:w="8097" w:type="dxa"/>
            <w:tcBorders>
              <w:top w:val="nil"/>
              <w:left w:val="nil"/>
              <w:bottom w:val="nil"/>
              <w:right w:val="nil"/>
            </w:tcBorders>
          </w:tcPr>
          <w:p w:rsidR="003B50CC" w:rsidRPr="009E2828" w:rsidRDefault="00000000">
            <w:pPr>
              <w:spacing w:after="0" w:line="259" w:lineRule="auto"/>
              <w:ind w:left="19" w:right="14" w:hanging="19"/>
              <w:rPr>
                <w:lang w:val="nl-NL"/>
              </w:rPr>
            </w:pPr>
            <w:r w:rsidRPr="009E2828">
              <w:rPr>
                <w:lang w:val="nl-NL"/>
              </w:rPr>
              <w:t xml:space="preserve">Het bestuur wordt gekozen in overeenstemming met het bepaalde in artikel 7 van de Statuten.  </w:t>
            </w:r>
          </w:p>
        </w:tc>
      </w:tr>
      <w:tr w:rsidR="003B50CC" w:rsidRPr="009E2828">
        <w:trPr>
          <w:trHeight w:val="849"/>
        </w:trPr>
        <w:tc>
          <w:tcPr>
            <w:tcW w:w="1121" w:type="dxa"/>
            <w:tcBorders>
              <w:top w:val="nil"/>
              <w:left w:val="nil"/>
              <w:bottom w:val="nil"/>
              <w:right w:val="nil"/>
            </w:tcBorders>
          </w:tcPr>
          <w:p w:rsidR="003B50CC" w:rsidRDefault="00000000">
            <w:pPr>
              <w:spacing w:after="258" w:line="259" w:lineRule="auto"/>
              <w:ind w:left="120" w:firstLine="0"/>
            </w:pPr>
            <w:r>
              <w:rPr>
                <w:i/>
              </w:rPr>
              <w:t>Lid 2</w:t>
            </w:r>
            <w:r>
              <w:t xml:space="preserve">  </w:t>
            </w:r>
          </w:p>
          <w:p w:rsidR="003B50CC" w:rsidRDefault="00000000">
            <w:pPr>
              <w:spacing w:after="0" w:line="259" w:lineRule="auto"/>
              <w:ind w:left="0" w:firstLine="0"/>
            </w:pPr>
            <w:r>
              <w:rPr>
                <w:sz w:val="26"/>
              </w:rPr>
              <w:t xml:space="preserve"> </w:t>
            </w:r>
            <w:r>
              <w:t xml:space="preserve"> </w:t>
            </w:r>
          </w:p>
        </w:tc>
        <w:tc>
          <w:tcPr>
            <w:tcW w:w="8097" w:type="dxa"/>
            <w:tcBorders>
              <w:top w:val="nil"/>
              <w:left w:val="nil"/>
              <w:bottom w:val="nil"/>
              <w:right w:val="nil"/>
            </w:tcBorders>
          </w:tcPr>
          <w:p w:rsidR="003B50CC" w:rsidRPr="009E2828" w:rsidRDefault="00000000">
            <w:pPr>
              <w:spacing w:after="0" w:line="259" w:lineRule="auto"/>
              <w:ind w:left="19" w:hanging="19"/>
              <w:rPr>
                <w:lang w:val="nl-NL"/>
              </w:rPr>
            </w:pPr>
            <w:r w:rsidRPr="009E2828">
              <w:rPr>
                <w:lang w:val="nl-NL"/>
              </w:rPr>
              <w:t xml:space="preserve">Indien één van de gekozen leden de aangeboden functie niet aanvaardt wordt de gehele stemprocedure herhaald.  </w:t>
            </w:r>
          </w:p>
        </w:tc>
      </w:tr>
      <w:tr w:rsidR="003B50CC" w:rsidRPr="009E2828">
        <w:trPr>
          <w:trHeight w:val="1638"/>
        </w:trPr>
        <w:tc>
          <w:tcPr>
            <w:tcW w:w="1121" w:type="dxa"/>
            <w:tcBorders>
              <w:top w:val="nil"/>
              <w:left w:val="nil"/>
              <w:bottom w:val="nil"/>
              <w:right w:val="nil"/>
            </w:tcBorders>
          </w:tcPr>
          <w:p w:rsidR="003B50CC" w:rsidRDefault="00000000">
            <w:pPr>
              <w:spacing w:after="544" w:line="259" w:lineRule="auto"/>
              <w:ind w:left="120" w:firstLine="0"/>
            </w:pPr>
            <w:r>
              <w:rPr>
                <w:i/>
              </w:rPr>
              <w:t>Lid 3</w:t>
            </w:r>
            <w:r>
              <w:t xml:space="preserve">  </w:t>
            </w:r>
          </w:p>
          <w:p w:rsidR="003B50CC" w:rsidRDefault="00000000">
            <w:pPr>
              <w:spacing w:after="155" w:line="259" w:lineRule="auto"/>
              <w:ind w:left="0" w:firstLine="0"/>
            </w:pPr>
            <w:r>
              <w:rPr>
                <w:sz w:val="28"/>
              </w:rPr>
              <w:t xml:space="preserve"> </w:t>
            </w:r>
            <w:r>
              <w:t xml:space="preserve"> </w:t>
            </w:r>
          </w:p>
          <w:p w:rsidR="003B50CC" w:rsidRDefault="00000000">
            <w:pPr>
              <w:spacing w:after="0" w:line="259" w:lineRule="auto"/>
              <w:ind w:left="0" w:firstLine="0"/>
            </w:pPr>
            <w:r>
              <w:rPr>
                <w:sz w:val="26"/>
              </w:rPr>
              <w:t xml:space="preserve"> </w:t>
            </w:r>
            <w:r>
              <w:t xml:space="preserve"> </w:t>
            </w:r>
          </w:p>
        </w:tc>
        <w:tc>
          <w:tcPr>
            <w:tcW w:w="8097" w:type="dxa"/>
            <w:tcBorders>
              <w:top w:val="nil"/>
              <w:left w:val="nil"/>
              <w:bottom w:val="nil"/>
              <w:right w:val="nil"/>
            </w:tcBorders>
          </w:tcPr>
          <w:p w:rsidR="003B50CC" w:rsidRPr="009E2828" w:rsidRDefault="00000000">
            <w:pPr>
              <w:spacing w:after="281" w:line="236" w:lineRule="auto"/>
              <w:ind w:left="19" w:hanging="19"/>
              <w:rPr>
                <w:lang w:val="nl-NL"/>
              </w:rPr>
            </w:pPr>
            <w:r w:rsidRPr="009E2828">
              <w:rPr>
                <w:lang w:val="nl-NL"/>
              </w:rPr>
              <w:t xml:space="preserve">Bij een staken der stemmen tijdens de bestuursverkiezing dient er een nieuwe stemronde te worden gehouden. Wanneer ook dan de stemmen staken beslist het lot.  </w:t>
            </w:r>
          </w:p>
          <w:p w:rsidR="003B50CC" w:rsidRPr="009E2828" w:rsidRDefault="00000000">
            <w:pPr>
              <w:spacing w:after="0" w:line="259" w:lineRule="auto"/>
              <w:ind w:left="2477" w:firstLine="0"/>
              <w:rPr>
                <w:lang w:val="nl-NL"/>
              </w:rPr>
            </w:pPr>
            <w:r w:rsidRPr="009E2828">
              <w:rPr>
                <w:b/>
                <w:lang w:val="nl-NL"/>
              </w:rPr>
              <w:t>Artikel 8 Commissies</w:t>
            </w:r>
            <w:r w:rsidRPr="009E2828">
              <w:rPr>
                <w:lang w:val="nl-NL"/>
              </w:rPr>
              <w:t xml:space="preserve">  </w:t>
            </w:r>
          </w:p>
        </w:tc>
      </w:tr>
      <w:tr w:rsidR="003B50CC" w:rsidRPr="009E2828">
        <w:trPr>
          <w:trHeight w:val="435"/>
        </w:trPr>
        <w:tc>
          <w:tcPr>
            <w:tcW w:w="1121" w:type="dxa"/>
            <w:tcBorders>
              <w:top w:val="nil"/>
              <w:left w:val="nil"/>
              <w:bottom w:val="nil"/>
              <w:right w:val="nil"/>
            </w:tcBorders>
          </w:tcPr>
          <w:p w:rsidR="003B50CC" w:rsidRDefault="00000000">
            <w:pPr>
              <w:spacing w:after="0" w:line="259" w:lineRule="auto"/>
              <w:ind w:left="120" w:firstLine="0"/>
            </w:pPr>
            <w:r>
              <w:rPr>
                <w:i/>
              </w:rPr>
              <w:t>Lid 1</w:t>
            </w:r>
            <w:r>
              <w:t xml:space="preserve">  </w:t>
            </w:r>
          </w:p>
        </w:tc>
        <w:tc>
          <w:tcPr>
            <w:tcW w:w="8097" w:type="dxa"/>
            <w:tcBorders>
              <w:top w:val="nil"/>
              <w:left w:val="nil"/>
              <w:bottom w:val="nil"/>
              <w:right w:val="nil"/>
            </w:tcBorders>
          </w:tcPr>
          <w:p w:rsidR="003B50CC" w:rsidRPr="009E2828" w:rsidRDefault="00000000">
            <w:pPr>
              <w:spacing w:after="0" w:line="259" w:lineRule="auto"/>
              <w:ind w:left="0" w:firstLine="0"/>
              <w:rPr>
                <w:lang w:val="nl-NL"/>
              </w:rPr>
            </w:pPr>
            <w:r w:rsidRPr="009E2828">
              <w:rPr>
                <w:lang w:val="nl-NL"/>
              </w:rPr>
              <w:t xml:space="preserve">Het bestuur ziet toe op het functioneren der commissies van de vereniging.  </w:t>
            </w:r>
          </w:p>
        </w:tc>
      </w:tr>
      <w:tr w:rsidR="003B50CC" w:rsidRPr="009E2828">
        <w:trPr>
          <w:trHeight w:val="485"/>
        </w:trPr>
        <w:tc>
          <w:tcPr>
            <w:tcW w:w="1121" w:type="dxa"/>
            <w:tcBorders>
              <w:top w:val="nil"/>
              <w:left w:val="nil"/>
              <w:bottom w:val="nil"/>
              <w:right w:val="nil"/>
            </w:tcBorders>
          </w:tcPr>
          <w:p w:rsidR="003B50CC" w:rsidRDefault="00000000">
            <w:pPr>
              <w:spacing w:after="0" w:line="259" w:lineRule="auto"/>
              <w:ind w:left="120" w:firstLine="0"/>
            </w:pPr>
            <w:r>
              <w:rPr>
                <w:i/>
              </w:rPr>
              <w:t>Lid 2</w:t>
            </w:r>
            <w:r>
              <w:t xml:space="preserve">  </w:t>
            </w:r>
          </w:p>
        </w:tc>
        <w:tc>
          <w:tcPr>
            <w:tcW w:w="8097" w:type="dxa"/>
            <w:tcBorders>
              <w:top w:val="nil"/>
              <w:left w:val="nil"/>
              <w:bottom w:val="nil"/>
              <w:right w:val="nil"/>
            </w:tcBorders>
          </w:tcPr>
          <w:p w:rsidR="003B50CC" w:rsidRPr="009E2828" w:rsidRDefault="00000000">
            <w:pPr>
              <w:spacing w:after="0" w:line="259" w:lineRule="auto"/>
              <w:ind w:left="0" w:firstLine="0"/>
              <w:rPr>
                <w:lang w:val="nl-NL"/>
              </w:rPr>
            </w:pPr>
            <w:r w:rsidRPr="009E2828">
              <w:rPr>
                <w:lang w:val="nl-NL"/>
              </w:rPr>
              <w:t xml:space="preserve">Het bestuur besluit tot het instellen van een commissie.  </w:t>
            </w:r>
          </w:p>
        </w:tc>
      </w:tr>
      <w:tr w:rsidR="003B50CC" w:rsidRPr="009E2828">
        <w:trPr>
          <w:trHeight w:val="1039"/>
        </w:trPr>
        <w:tc>
          <w:tcPr>
            <w:tcW w:w="1121" w:type="dxa"/>
            <w:tcBorders>
              <w:top w:val="nil"/>
              <w:left w:val="nil"/>
              <w:bottom w:val="nil"/>
              <w:right w:val="nil"/>
            </w:tcBorders>
            <w:vAlign w:val="bottom"/>
          </w:tcPr>
          <w:p w:rsidR="003B50CC" w:rsidRDefault="00000000">
            <w:pPr>
              <w:spacing w:after="253" w:line="259" w:lineRule="auto"/>
              <w:ind w:left="120" w:firstLine="0"/>
            </w:pPr>
            <w:r>
              <w:rPr>
                <w:i/>
              </w:rPr>
              <w:t>Lid 3</w:t>
            </w:r>
            <w:r>
              <w:t xml:space="preserve">  </w:t>
            </w:r>
          </w:p>
          <w:p w:rsidR="003B50CC" w:rsidRDefault="00000000">
            <w:pPr>
              <w:spacing w:after="0" w:line="259" w:lineRule="auto"/>
              <w:ind w:left="0" w:firstLine="0"/>
            </w:pPr>
            <w:r>
              <w:rPr>
                <w:sz w:val="26"/>
              </w:rPr>
              <w:t xml:space="preserve"> </w:t>
            </w:r>
            <w:r>
              <w:t xml:space="preserve"> </w:t>
            </w:r>
          </w:p>
        </w:tc>
        <w:tc>
          <w:tcPr>
            <w:tcW w:w="8097" w:type="dxa"/>
            <w:tcBorders>
              <w:top w:val="nil"/>
              <w:left w:val="nil"/>
              <w:bottom w:val="nil"/>
              <w:right w:val="nil"/>
            </w:tcBorders>
          </w:tcPr>
          <w:p w:rsidR="003B50CC" w:rsidRPr="009E2828" w:rsidRDefault="00000000">
            <w:pPr>
              <w:spacing w:after="0" w:line="259" w:lineRule="auto"/>
              <w:ind w:left="19" w:hanging="19"/>
              <w:rPr>
                <w:lang w:val="nl-NL"/>
              </w:rPr>
            </w:pPr>
            <w:r w:rsidRPr="009E2828">
              <w:rPr>
                <w:lang w:val="nl-NL"/>
              </w:rPr>
              <w:t xml:space="preserve">Het bestuur wijst de commissieleden aan. Het bestuur bevestigt schriftelijk de samenstelling van de commissie aan de commissieleden.  </w:t>
            </w:r>
          </w:p>
        </w:tc>
      </w:tr>
      <w:tr w:rsidR="003B50CC" w:rsidRPr="009E2828">
        <w:trPr>
          <w:trHeight w:val="876"/>
        </w:trPr>
        <w:tc>
          <w:tcPr>
            <w:tcW w:w="1121" w:type="dxa"/>
            <w:tcBorders>
              <w:top w:val="nil"/>
              <w:left w:val="nil"/>
              <w:bottom w:val="nil"/>
              <w:right w:val="nil"/>
            </w:tcBorders>
          </w:tcPr>
          <w:p w:rsidR="003B50CC" w:rsidRDefault="00000000">
            <w:pPr>
              <w:spacing w:after="0" w:line="259" w:lineRule="auto"/>
              <w:ind w:left="120" w:firstLine="0"/>
            </w:pPr>
            <w:r>
              <w:rPr>
                <w:i/>
              </w:rPr>
              <w:t>Lid 4</w:t>
            </w:r>
            <w:r>
              <w:t xml:space="preserve">  </w:t>
            </w:r>
          </w:p>
        </w:tc>
        <w:tc>
          <w:tcPr>
            <w:tcW w:w="8097" w:type="dxa"/>
            <w:tcBorders>
              <w:top w:val="nil"/>
              <w:left w:val="nil"/>
              <w:bottom w:val="nil"/>
              <w:right w:val="nil"/>
            </w:tcBorders>
          </w:tcPr>
          <w:p w:rsidR="003B50CC" w:rsidRPr="009E2828" w:rsidRDefault="00000000">
            <w:pPr>
              <w:spacing w:after="0" w:line="259" w:lineRule="auto"/>
              <w:ind w:left="19" w:hanging="19"/>
              <w:rPr>
                <w:lang w:val="nl-NL"/>
              </w:rPr>
            </w:pPr>
            <w:r w:rsidRPr="009E2828">
              <w:rPr>
                <w:lang w:val="nl-NL"/>
              </w:rPr>
              <w:t xml:space="preserve">De commissie kiest uit zijn midden een voorzitter en een secretaris. De secretaris draagt zorg voor communicatie over de activiteiten van de commissie naar het bestuur.  </w:t>
            </w:r>
          </w:p>
        </w:tc>
      </w:tr>
    </w:tbl>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tbl>
      <w:tblPr>
        <w:tblStyle w:val="TableGrid"/>
        <w:tblpPr w:vertAnchor="page" w:horzAnchor="page" w:tblpY="1531"/>
        <w:tblOverlap w:val="never"/>
        <w:tblW w:w="10522" w:type="dxa"/>
        <w:tblInd w:w="0" w:type="dxa"/>
        <w:tblLook w:val="04A0" w:firstRow="1" w:lastRow="0" w:firstColumn="1" w:lastColumn="0" w:noHBand="0" w:noVBand="1"/>
      </w:tblPr>
      <w:tblGrid>
        <w:gridCol w:w="2422"/>
        <w:gridCol w:w="8100"/>
      </w:tblGrid>
      <w:tr w:rsidR="003B50CC" w:rsidRPr="009E2828">
        <w:trPr>
          <w:trHeight w:val="1937"/>
        </w:trPr>
        <w:tc>
          <w:tcPr>
            <w:tcW w:w="2422" w:type="dxa"/>
            <w:tcBorders>
              <w:top w:val="nil"/>
              <w:left w:val="nil"/>
              <w:bottom w:val="nil"/>
              <w:right w:val="nil"/>
            </w:tcBorders>
          </w:tcPr>
          <w:p w:rsidR="003B50CC" w:rsidRDefault="00000000">
            <w:pPr>
              <w:spacing w:after="1362" w:line="259" w:lineRule="auto"/>
              <w:ind w:left="1421" w:firstLine="0"/>
            </w:pPr>
            <w:r>
              <w:rPr>
                <w:i/>
              </w:rPr>
              <w:lastRenderedPageBreak/>
              <w:t>Lid 5</w:t>
            </w:r>
            <w:r>
              <w:t xml:space="preserve">  </w:t>
            </w:r>
          </w:p>
          <w:p w:rsidR="003B50CC" w:rsidRDefault="00000000">
            <w:pPr>
              <w:spacing w:after="0" w:line="259" w:lineRule="auto"/>
              <w:ind w:left="305" w:firstLine="0"/>
              <w:jc w:val="center"/>
            </w:pPr>
            <w:r>
              <w:rPr>
                <w:sz w:val="26"/>
              </w:rPr>
              <w:t xml:space="preserve"> </w:t>
            </w:r>
            <w:r>
              <w:t xml:space="preserve"> </w:t>
            </w:r>
          </w:p>
        </w:tc>
        <w:tc>
          <w:tcPr>
            <w:tcW w:w="8100" w:type="dxa"/>
            <w:tcBorders>
              <w:top w:val="nil"/>
              <w:left w:val="nil"/>
              <w:bottom w:val="nil"/>
              <w:right w:val="nil"/>
            </w:tcBorders>
          </w:tcPr>
          <w:p w:rsidR="003B50CC" w:rsidRPr="009E2828" w:rsidRDefault="00000000">
            <w:pPr>
              <w:spacing w:after="0" w:line="259" w:lineRule="auto"/>
              <w:ind w:left="19" w:right="13" w:hanging="19"/>
              <w:rPr>
                <w:lang w:val="nl-NL"/>
              </w:rPr>
            </w:pPr>
            <w:r w:rsidRPr="009E2828">
              <w:rPr>
                <w:lang w:val="nl-NL"/>
              </w:rPr>
              <w:t xml:space="preserve">De commissie ontvangt van het bestuur een omschrijving van de aan de commissie gedelegeerde taken en de omvang van de door de vereniging beschikbaar gestelde geldmiddelen tot uitvoering van deze taken. Het bestuur dient een overzicht van aan commissies beschikbaar gestelde geldmiddelen ter beschikking te stellen van de kascontrolecommissie, waarbij tevens een overzicht van leden van de betreffende commissie is gevoegd.  </w:t>
            </w:r>
          </w:p>
        </w:tc>
      </w:tr>
      <w:tr w:rsidR="003B50CC" w:rsidRPr="009E2828">
        <w:trPr>
          <w:trHeight w:val="1489"/>
        </w:trPr>
        <w:tc>
          <w:tcPr>
            <w:tcW w:w="2422" w:type="dxa"/>
            <w:tcBorders>
              <w:top w:val="nil"/>
              <w:left w:val="nil"/>
              <w:bottom w:val="nil"/>
              <w:right w:val="nil"/>
            </w:tcBorders>
          </w:tcPr>
          <w:p w:rsidR="003B50CC" w:rsidRDefault="00000000">
            <w:pPr>
              <w:spacing w:after="603" w:line="259" w:lineRule="auto"/>
              <w:ind w:left="1421" w:firstLine="0"/>
            </w:pPr>
            <w:r>
              <w:rPr>
                <w:i/>
              </w:rPr>
              <w:t>Lid 6</w:t>
            </w:r>
            <w:r>
              <w:t xml:space="preserve">  </w:t>
            </w:r>
          </w:p>
          <w:p w:rsidR="003B50CC" w:rsidRDefault="00000000">
            <w:pPr>
              <w:spacing w:after="0" w:line="259" w:lineRule="auto"/>
              <w:ind w:left="305" w:firstLine="0"/>
              <w:jc w:val="center"/>
            </w:pPr>
            <w:r>
              <w:rPr>
                <w:sz w:val="26"/>
              </w:rPr>
              <w:t xml:space="preserve"> </w:t>
            </w:r>
            <w:r>
              <w:t xml:space="preserve"> </w:t>
            </w:r>
          </w:p>
          <w:p w:rsidR="003B50CC" w:rsidRDefault="00000000">
            <w:pPr>
              <w:spacing w:after="0" w:line="259" w:lineRule="auto"/>
              <w:ind w:left="0" w:firstLine="0"/>
            </w:pPr>
            <w:r>
              <w:t xml:space="preserve"> </w:t>
            </w:r>
          </w:p>
        </w:tc>
        <w:tc>
          <w:tcPr>
            <w:tcW w:w="8100" w:type="dxa"/>
            <w:tcBorders>
              <w:top w:val="nil"/>
              <w:left w:val="nil"/>
              <w:bottom w:val="nil"/>
              <w:right w:val="nil"/>
            </w:tcBorders>
          </w:tcPr>
          <w:p w:rsidR="003B50CC" w:rsidRPr="009E2828" w:rsidRDefault="00000000">
            <w:pPr>
              <w:spacing w:after="0" w:line="259" w:lineRule="auto"/>
              <w:ind w:left="19" w:right="14" w:hanging="19"/>
              <w:rPr>
                <w:lang w:val="nl-NL"/>
              </w:rPr>
            </w:pPr>
            <w:r w:rsidRPr="009E2828">
              <w:rPr>
                <w:lang w:val="nl-NL"/>
              </w:rPr>
              <w:t xml:space="preserve">Na iedere activiteit, en in ieder geval binnen redelijke termijn na ontbinding van een commissie, dient de commissie een staat van baten en lasten op te maken. Deze staat wordt ter hand gesteld van het bestuur en de kascontrolecommissie.  </w:t>
            </w:r>
          </w:p>
        </w:tc>
      </w:tr>
      <w:tr w:rsidR="003B50CC">
        <w:trPr>
          <w:trHeight w:val="972"/>
        </w:trPr>
        <w:tc>
          <w:tcPr>
            <w:tcW w:w="2422" w:type="dxa"/>
            <w:tcBorders>
              <w:top w:val="nil"/>
              <w:left w:val="nil"/>
              <w:bottom w:val="nil"/>
              <w:right w:val="nil"/>
            </w:tcBorders>
          </w:tcPr>
          <w:p w:rsidR="003B50CC" w:rsidRDefault="00000000">
            <w:pPr>
              <w:spacing w:after="253" w:line="259" w:lineRule="auto"/>
              <w:ind w:left="1421" w:firstLine="0"/>
            </w:pPr>
            <w:r>
              <w:rPr>
                <w:i/>
              </w:rPr>
              <w:t>Lid 7</w:t>
            </w:r>
            <w:r>
              <w:t xml:space="preserve">   </w:t>
            </w:r>
          </w:p>
          <w:p w:rsidR="003B50CC" w:rsidRDefault="00000000">
            <w:pPr>
              <w:spacing w:after="0" w:line="259" w:lineRule="auto"/>
              <w:ind w:left="305" w:firstLine="0"/>
              <w:jc w:val="center"/>
            </w:pPr>
            <w:r>
              <w:rPr>
                <w:sz w:val="26"/>
              </w:rPr>
              <w:t xml:space="preserve"> </w:t>
            </w:r>
            <w:r>
              <w:t xml:space="preserve"> </w:t>
            </w:r>
          </w:p>
        </w:tc>
        <w:tc>
          <w:tcPr>
            <w:tcW w:w="8100" w:type="dxa"/>
            <w:tcBorders>
              <w:top w:val="nil"/>
              <w:left w:val="nil"/>
              <w:bottom w:val="nil"/>
              <w:right w:val="nil"/>
            </w:tcBorders>
          </w:tcPr>
          <w:p w:rsidR="003B50CC" w:rsidRDefault="00000000">
            <w:pPr>
              <w:spacing w:after="0" w:line="259" w:lineRule="auto"/>
              <w:ind w:left="1652" w:right="1865" w:hanging="1652"/>
            </w:pPr>
            <w:r w:rsidRPr="009E2828">
              <w:rPr>
                <w:lang w:val="nl-NL"/>
              </w:rPr>
              <w:t xml:space="preserve">Het bestuur besluit tot het ontbinden van een commissie. </w:t>
            </w:r>
            <w:r>
              <w:rPr>
                <w:b/>
              </w:rPr>
              <w:t xml:space="preserve">Artikel 9 Algemene ledenvergadering </w:t>
            </w:r>
            <w:r>
              <w:t xml:space="preserve"> </w:t>
            </w:r>
          </w:p>
        </w:tc>
      </w:tr>
      <w:tr w:rsidR="003B50CC">
        <w:trPr>
          <w:trHeight w:val="974"/>
        </w:trPr>
        <w:tc>
          <w:tcPr>
            <w:tcW w:w="2422" w:type="dxa"/>
            <w:tcBorders>
              <w:top w:val="nil"/>
              <w:left w:val="nil"/>
              <w:bottom w:val="nil"/>
              <w:right w:val="nil"/>
            </w:tcBorders>
            <w:vAlign w:val="bottom"/>
          </w:tcPr>
          <w:p w:rsidR="003B50CC" w:rsidRDefault="00000000">
            <w:pPr>
              <w:spacing w:after="258" w:line="259" w:lineRule="auto"/>
              <w:ind w:left="1421" w:firstLine="0"/>
            </w:pPr>
            <w:r>
              <w:rPr>
                <w:i/>
              </w:rPr>
              <w:t>Lid 1</w:t>
            </w:r>
            <w:r>
              <w:t xml:space="preserve">  </w:t>
            </w:r>
          </w:p>
          <w:p w:rsidR="003B50CC" w:rsidRDefault="00000000">
            <w:pPr>
              <w:spacing w:after="0" w:line="259" w:lineRule="auto"/>
              <w:ind w:left="305" w:firstLine="0"/>
              <w:jc w:val="center"/>
            </w:pPr>
            <w:r>
              <w:rPr>
                <w:sz w:val="26"/>
              </w:rPr>
              <w:t xml:space="preserve"> </w:t>
            </w:r>
            <w:r>
              <w:t xml:space="preserve"> </w:t>
            </w:r>
          </w:p>
        </w:tc>
        <w:tc>
          <w:tcPr>
            <w:tcW w:w="8100" w:type="dxa"/>
            <w:tcBorders>
              <w:top w:val="nil"/>
              <w:left w:val="nil"/>
              <w:bottom w:val="nil"/>
              <w:right w:val="nil"/>
            </w:tcBorders>
          </w:tcPr>
          <w:p w:rsidR="003B50CC" w:rsidRDefault="00000000">
            <w:pPr>
              <w:spacing w:after="0" w:line="259" w:lineRule="auto"/>
              <w:ind w:left="19" w:hanging="19"/>
            </w:pPr>
            <w:r w:rsidRPr="009E2828">
              <w:rPr>
                <w:lang w:val="nl-NL"/>
              </w:rPr>
              <w:t xml:space="preserve">Het bestuur stelt de agenda van de algemene ledenvergadering vast. </w:t>
            </w:r>
            <w:r>
              <w:t xml:space="preserve">Het staat de algemene ledenvergadering vrij deze te amenderen.  </w:t>
            </w:r>
          </w:p>
        </w:tc>
      </w:tr>
      <w:tr w:rsidR="003B50CC" w:rsidRPr="009E2828">
        <w:trPr>
          <w:trHeight w:val="1123"/>
        </w:trPr>
        <w:tc>
          <w:tcPr>
            <w:tcW w:w="2422" w:type="dxa"/>
            <w:tcBorders>
              <w:top w:val="nil"/>
              <w:left w:val="nil"/>
              <w:bottom w:val="nil"/>
              <w:right w:val="nil"/>
            </w:tcBorders>
          </w:tcPr>
          <w:p w:rsidR="003B50CC" w:rsidRDefault="00000000">
            <w:pPr>
              <w:spacing w:after="534" w:line="259" w:lineRule="auto"/>
              <w:ind w:left="1421" w:firstLine="0"/>
            </w:pPr>
            <w:r>
              <w:rPr>
                <w:i/>
              </w:rPr>
              <w:t>Lid 2</w:t>
            </w:r>
            <w:r>
              <w:t xml:space="preserve">  </w:t>
            </w:r>
          </w:p>
          <w:p w:rsidR="003B50CC" w:rsidRDefault="00000000">
            <w:pPr>
              <w:spacing w:after="0" w:line="259" w:lineRule="auto"/>
              <w:ind w:left="305" w:firstLine="0"/>
              <w:jc w:val="center"/>
            </w:pPr>
            <w:r>
              <w:rPr>
                <w:sz w:val="26"/>
              </w:rPr>
              <w:t xml:space="preserve"> </w:t>
            </w:r>
            <w:r>
              <w:t xml:space="preserve"> </w:t>
            </w:r>
          </w:p>
        </w:tc>
        <w:tc>
          <w:tcPr>
            <w:tcW w:w="8100" w:type="dxa"/>
            <w:tcBorders>
              <w:top w:val="nil"/>
              <w:left w:val="nil"/>
              <w:bottom w:val="nil"/>
              <w:right w:val="nil"/>
            </w:tcBorders>
          </w:tcPr>
          <w:p w:rsidR="003B50CC" w:rsidRPr="009E2828" w:rsidRDefault="00000000">
            <w:pPr>
              <w:spacing w:after="0" w:line="259" w:lineRule="auto"/>
              <w:ind w:left="19" w:hanging="19"/>
              <w:rPr>
                <w:lang w:val="nl-NL"/>
              </w:rPr>
            </w:pPr>
            <w:r w:rsidRPr="009E2828">
              <w:rPr>
                <w:lang w:val="nl-NL"/>
              </w:rPr>
              <w:t xml:space="preserve">De agenda en notulen van de voorgaande algemene ledenvergadering worden tenminste zeven dagen voor de algemene ledenvergadering, hetzij op papier, hetzij elektronisch, naar de leden verzonden.  </w:t>
            </w:r>
          </w:p>
        </w:tc>
      </w:tr>
      <w:tr w:rsidR="003B50CC" w:rsidRPr="009E2828">
        <w:trPr>
          <w:trHeight w:val="1125"/>
        </w:trPr>
        <w:tc>
          <w:tcPr>
            <w:tcW w:w="2422" w:type="dxa"/>
            <w:tcBorders>
              <w:top w:val="nil"/>
              <w:left w:val="nil"/>
              <w:bottom w:val="nil"/>
              <w:right w:val="nil"/>
            </w:tcBorders>
          </w:tcPr>
          <w:p w:rsidR="003B50CC" w:rsidRDefault="00000000">
            <w:pPr>
              <w:spacing w:after="534" w:line="259" w:lineRule="auto"/>
              <w:ind w:left="1421" w:firstLine="0"/>
            </w:pPr>
            <w:r>
              <w:rPr>
                <w:i/>
              </w:rPr>
              <w:t>Lid 3</w:t>
            </w:r>
            <w:r>
              <w:t xml:space="preserve">  </w:t>
            </w:r>
          </w:p>
          <w:p w:rsidR="003B50CC" w:rsidRDefault="00000000">
            <w:pPr>
              <w:spacing w:after="0" w:line="259" w:lineRule="auto"/>
              <w:ind w:left="305" w:firstLine="0"/>
              <w:jc w:val="center"/>
            </w:pPr>
            <w:r>
              <w:rPr>
                <w:sz w:val="26"/>
              </w:rPr>
              <w:t xml:space="preserve"> </w:t>
            </w:r>
            <w:r>
              <w:t xml:space="preserve"> </w:t>
            </w:r>
          </w:p>
        </w:tc>
        <w:tc>
          <w:tcPr>
            <w:tcW w:w="8100" w:type="dxa"/>
            <w:tcBorders>
              <w:top w:val="nil"/>
              <w:left w:val="nil"/>
              <w:bottom w:val="nil"/>
              <w:right w:val="nil"/>
            </w:tcBorders>
          </w:tcPr>
          <w:p w:rsidR="003B50CC" w:rsidRPr="009E2828" w:rsidRDefault="00000000">
            <w:pPr>
              <w:spacing w:after="0" w:line="259" w:lineRule="auto"/>
              <w:ind w:left="19" w:hanging="19"/>
              <w:rPr>
                <w:lang w:val="nl-NL"/>
              </w:rPr>
            </w:pPr>
            <w:r w:rsidRPr="009E2828">
              <w:rPr>
                <w:lang w:val="nl-NL"/>
              </w:rPr>
              <w:t xml:space="preserve">Indien de algemene ledenvergadering conform artikel 14 lid 2 tweede volzin van de Statuten bijeen wordt geroepen, wordt de agenda door de verzoekers opgesteld en meegezonden bij oproeping.  </w:t>
            </w:r>
          </w:p>
        </w:tc>
      </w:tr>
      <w:tr w:rsidR="003B50CC" w:rsidRPr="009E2828">
        <w:trPr>
          <w:trHeight w:val="848"/>
        </w:trPr>
        <w:tc>
          <w:tcPr>
            <w:tcW w:w="2422" w:type="dxa"/>
            <w:tcBorders>
              <w:top w:val="nil"/>
              <w:left w:val="nil"/>
              <w:bottom w:val="nil"/>
              <w:right w:val="nil"/>
            </w:tcBorders>
          </w:tcPr>
          <w:p w:rsidR="003B50CC" w:rsidRDefault="00000000">
            <w:pPr>
              <w:spacing w:after="258" w:line="259" w:lineRule="auto"/>
              <w:ind w:left="1421" w:firstLine="0"/>
            </w:pPr>
            <w:r>
              <w:rPr>
                <w:i/>
              </w:rPr>
              <w:t>Lid 4</w:t>
            </w:r>
            <w:r>
              <w:t xml:space="preserve">  </w:t>
            </w:r>
          </w:p>
          <w:p w:rsidR="003B50CC" w:rsidRDefault="00000000">
            <w:pPr>
              <w:spacing w:after="0" w:line="259" w:lineRule="auto"/>
              <w:ind w:left="305" w:firstLine="0"/>
              <w:jc w:val="center"/>
            </w:pPr>
            <w:r>
              <w:rPr>
                <w:sz w:val="26"/>
              </w:rPr>
              <w:t xml:space="preserve"> </w:t>
            </w:r>
            <w:r>
              <w:t xml:space="preserve"> </w:t>
            </w:r>
          </w:p>
        </w:tc>
        <w:tc>
          <w:tcPr>
            <w:tcW w:w="8100" w:type="dxa"/>
            <w:tcBorders>
              <w:top w:val="nil"/>
              <w:left w:val="nil"/>
              <w:bottom w:val="nil"/>
              <w:right w:val="nil"/>
            </w:tcBorders>
          </w:tcPr>
          <w:p w:rsidR="003B50CC" w:rsidRPr="009E2828" w:rsidRDefault="00000000">
            <w:pPr>
              <w:spacing w:after="0" w:line="259" w:lineRule="auto"/>
              <w:ind w:left="19" w:hanging="19"/>
              <w:rPr>
                <w:lang w:val="nl-NL"/>
              </w:rPr>
            </w:pPr>
            <w:r w:rsidRPr="009E2828">
              <w:rPr>
                <w:lang w:val="nl-NL"/>
              </w:rPr>
              <w:t xml:space="preserve">Het staat leden vrij agendapunten in te dienen tot aan vaststelling van de agenda tijdens de algemene ledenvergadering.  </w:t>
            </w:r>
          </w:p>
        </w:tc>
      </w:tr>
      <w:tr w:rsidR="003B50CC" w:rsidRPr="009E2828">
        <w:trPr>
          <w:trHeight w:val="845"/>
        </w:trPr>
        <w:tc>
          <w:tcPr>
            <w:tcW w:w="2422" w:type="dxa"/>
            <w:tcBorders>
              <w:top w:val="nil"/>
              <w:left w:val="nil"/>
              <w:bottom w:val="nil"/>
              <w:right w:val="nil"/>
            </w:tcBorders>
          </w:tcPr>
          <w:p w:rsidR="003B50CC" w:rsidRDefault="00000000">
            <w:pPr>
              <w:spacing w:after="249" w:line="259" w:lineRule="auto"/>
              <w:ind w:left="1421" w:firstLine="0"/>
            </w:pPr>
            <w:r>
              <w:rPr>
                <w:i/>
              </w:rPr>
              <w:t xml:space="preserve">Lid 5 </w:t>
            </w:r>
            <w:r>
              <w:t xml:space="preserve"> </w:t>
            </w:r>
          </w:p>
          <w:p w:rsidR="003B50CC" w:rsidRDefault="00000000">
            <w:pPr>
              <w:spacing w:after="0" w:line="259" w:lineRule="auto"/>
              <w:ind w:left="541" w:firstLine="0"/>
              <w:jc w:val="center"/>
            </w:pPr>
            <w:r>
              <w:t xml:space="preserve">  </w:t>
            </w:r>
          </w:p>
        </w:tc>
        <w:tc>
          <w:tcPr>
            <w:tcW w:w="8100" w:type="dxa"/>
            <w:tcBorders>
              <w:top w:val="nil"/>
              <w:left w:val="nil"/>
              <w:bottom w:val="nil"/>
              <w:right w:val="nil"/>
            </w:tcBorders>
          </w:tcPr>
          <w:p w:rsidR="003B50CC" w:rsidRPr="009E2828" w:rsidRDefault="00000000">
            <w:pPr>
              <w:spacing w:after="0" w:line="259" w:lineRule="auto"/>
              <w:ind w:left="19" w:hanging="19"/>
              <w:rPr>
                <w:lang w:val="nl-NL"/>
              </w:rPr>
            </w:pPr>
            <w:r w:rsidRPr="009E2828">
              <w:rPr>
                <w:lang w:val="nl-NL"/>
              </w:rPr>
              <w:t xml:space="preserve">Tijdens algemene ledenvergaderingen is het leden toegestaan met behulp van elektronische hulpmiddelen deel te nemen aan de vergadering.  </w:t>
            </w:r>
          </w:p>
        </w:tc>
      </w:tr>
      <w:tr w:rsidR="003B50CC" w:rsidRPr="000035A9">
        <w:trPr>
          <w:trHeight w:val="1400"/>
        </w:trPr>
        <w:tc>
          <w:tcPr>
            <w:tcW w:w="2422" w:type="dxa"/>
            <w:tcBorders>
              <w:top w:val="nil"/>
              <w:left w:val="nil"/>
              <w:bottom w:val="nil"/>
              <w:right w:val="nil"/>
            </w:tcBorders>
          </w:tcPr>
          <w:p w:rsidR="003B50CC" w:rsidRDefault="00000000">
            <w:pPr>
              <w:spacing w:after="802" w:line="259" w:lineRule="auto"/>
              <w:ind w:left="1421" w:firstLine="0"/>
            </w:pPr>
            <w:r>
              <w:rPr>
                <w:i/>
              </w:rPr>
              <w:t xml:space="preserve">Lid 6 </w:t>
            </w:r>
            <w:r>
              <w:t xml:space="preserve"> </w:t>
            </w:r>
          </w:p>
          <w:p w:rsidR="003B50CC" w:rsidRDefault="00000000">
            <w:pPr>
              <w:spacing w:after="0" w:line="259" w:lineRule="auto"/>
              <w:ind w:left="541" w:firstLine="0"/>
              <w:jc w:val="center"/>
            </w:pPr>
            <w:r>
              <w:t xml:space="preserve">  </w:t>
            </w:r>
          </w:p>
        </w:tc>
        <w:tc>
          <w:tcPr>
            <w:tcW w:w="8100" w:type="dxa"/>
            <w:tcBorders>
              <w:top w:val="nil"/>
              <w:left w:val="nil"/>
              <w:bottom w:val="nil"/>
              <w:right w:val="nil"/>
            </w:tcBorders>
          </w:tcPr>
          <w:p w:rsidR="003B50CC" w:rsidRPr="009E2828" w:rsidRDefault="00000000">
            <w:pPr>
              <w:spacing w:after="0" w:line="259" w:lineRule="auto"/>
              <w:ind w:left="19" w:right="202" w:hanging="19"/>
              <w:rPr>
                <w:lang w:val="nl-NL"/>
              </w:rPr>
            </w:pPr>
            <w:r w:rsidRPr="009E2828">
              <w:rPr>
                <w:lang w:val="nl-NL"/>
              </w:rPr>
              <w:t xml:space="preserve">a. In geval van een stemming in de algemene ledenvergadering kunnen  stemgerechtigde leden “voor”, “tegen”, “blanco” of “onthouding” stemmen, tenzij door de voorzitter van de algemene ledenvergadering anders wordt bepaald.  </w:t>
            </w:r>
          </w:p>
        </w:tc>
      </w:tr>
      <w:tr w:rsidR="003B50CC" w:rsidRPr="009E2828">
        <w:trPr>
          <w:trHeight w:val="2070"/>
        </w:trPr>
        <w:tc>
          <w:tcPr>
            <w:tcW w:w="2422" w:type="dxa"/>
            <w:tcBorders>
              <w:top w:val="nil"/>
              <w:left w:val="nil"/>
              <w:bottom w:val="nil"/>
              <w:right w:val="nil"/>
            </w:tcBorders>
          </w:tcPr>
          <w:p w:rsidR="003B50CC" w:rsidRPr="009E2828" w:rsidRDefault="00000000">
            <w:pPr>
              <w:spacing w:after="0" w:line="259" w:lineRule="auto"/>
              <w:ind w:left="541" w:firstLine="0"/>
              <w:jc w:val="center"/>
              <w:rPr>
                <w:lang w:val="nl-NL"/>
              </w:rPr>
            </w:pPr>
            <w:r w:rsidRPr="009E2828">
              <w:rPr>
                <w:lang w:val="nl-NL"/>
              </w:rPr>
              <w:t xml:space="preserve">  </w:t>
            </w:r>
          </w:p>
        </w:tc>
        <w:tc>
          <w:tcPr>
            <w:tcW w:w="8100" w:type="dxa"/>
            <w:tcBorders>
              <w:top w:val="nil"/>
              <w:left w:val="nil"/>
              <w:bottom w:val="nil"/>
              <w:right w:val="nil"/>
            </w:tcBorders>
          </w:tcPr>
          <w:p w:rsidR="003B50CC" w:rsidRPr="009E2828" w:rsidRDefault="00000000">
            <w:pPr>
              <w:spacing w:after="0" w:line="259" w:lineRule="auto"/>
              <w:ind w:left="19" w:right="66" w:hanging="19"/>
              <w:rPr>
                <w:lang w:val="nl-NL"/>
              </w:rPr>
            </w:pPr>
            <w:r w:rsidRPr="009E2828">
              <w:rPr>
                <w:lang w:val="nl-NL"/>
              </w:rPr>
              <w:t xml:space="preserve">b. Door “blanco” te stemmen geeft een lid aan het niet eens te zijn met de wijze van stemmen, of de voorafgegane procedure. Indien minimaal 50% van de geldig uitgebrachte stemmen “blanco” is, dienen de leden die “blanco” hebben gestemd aan te geven met welk aspect van de procedure ze het oneens zijn en waarom. De voorzitter van de vergadering besluit of de procedure (deels) opnieuw moet worden doorlopen. Indien minder dan 50% van de geldig uitgebrachte stemmen “blanco” is, wordt een “blanco” stem als een “onthouding” beschouwd.  </w:t>
            </w:r>
          </w:p>
        </w:tc>
      </w:tr>
    </w:tbl>
    <w:p w:rsidR="003B50CC" w:rsidRPr="009E2828" w:rsidRDefault="00000000">
      <w:pPr>
        <w:spacing w:after="0" w:line="259" w:lineRule="auto"/>
        <w:ind w:left="120" w:firstLine="0"/>
        <w:rPr>
          <w:lang w:val="nl-NL"/>
        </w:rPr>
      </w:pPr>
      <w:r w:rsidRPr="009E2828">
        <w:rPr>
          <w:lang w:val="nl-NL"/>
        </w:rPr>
        <w:t xml:space="preserve">  </w:t>
      </w:r>
    </w:p>
    <w:tbl>
      <w:tblPr>
        <w:tblStyle w:val="TableGrid"/>
        <w:tblW w:w="9202" w:type="dxa"/>
        <w:tblInd w:w="0" w:type="dxa"/>
        <w:tblLook w:val="04A0" w:firstRow="1" w:lastRow="0" w:firstColumn="1" w:lastColumn="0" w:noHBand="0" w:noVBand="1"/>
      </w:tblPr>
      <w:tblGrid>
        <w:gridCol w:w="1121"/>
        <w:gridCol w:w="8081"/>
      </w:tblGrid>
      <w:tr w:rsidR="003B50CC">
        <w:trPr>
          <w:trHeight w:val="1627"/>
        </w:trPr>
        <w:tc>
          <w:tcPr>
            <w:tcW w:w="1121" w:type="dxa"/>
            <w:tcBorders>
              <w:top w:val="nil"/>
              <w:left w:val="nil"/>
              <w:bottom w:val="nil"/>
              <w:right w:val="nil"/>
            </w:tcBorders>
          </w:tcPr>
          <w:p w:rsidR="003B50CC" w:rsidRPr="009E2828" w:rsidRDefault="00000000">
            <w:pPr>
              <w:spacing w:after="544" w:line="259" w:lineRule="auto"/>
              <w:ind w:left="120" w:firstLine="0"/>
              <w:rPr>
                <w:lang w:val="nl-NL"/>
              </w:rPr>
            </w:pPr>
            <w:r w:rsidRPr="009E2828">
              <w:rPr>
                <w:lang w:val="nl-NL"/>
              </w:rPr>
              <w:lastRenderedPageBreak/>
              <w:t xml:space="preserve">  </w:t>
            </w:r>
          </w:p>
          <w:p w:rsidR="003B50CC" w:rsidRPr="009E2828" w:rsidRDefault="00000000">
            <w:pPr>
              <w:spacing w:after="158" w:line="259" w:lineRule="auto"/>
              <w:ind w:left="0" w:firstLine="0"/>
              <w:rPr>
                <w:lang w:val="nl-NL"/>
              </w:rPr>
            </w:pPr>
            <w:r w:rsidRPr="009E2828">
              <w:rPr>
                <w:sz w:val="28"/>
                <w:lang w:val="nl-NL"/>
              </w:rPr>
              <w:t xml:space="preserve"> </w:t>
            </w:r>
            <w:r w:rsidRPr="009E2828">
              <w:rPr>
                <w:lang w:val="nl-NL"/>
              </w:rPr>
              <w:t xml:space="preserve">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tc>
        <w:tc>
          <w:tcPr>
            <w:tcW w:w="8081" w:type="dxa"/>
            <w:tcBorders>
              <w:top w:val="nil"/>
              <w:left w:val="nil"/>
              <w:bottom w:val="nil"/>
              <w:right w:val="nil"/>
            </w:tcBorders>
          </w:tcPr>
          <w:p w:rsidR="003B50CC" w:rsidRPr="009E2828" w:rsidRDefault="00000000">
            <w:pPr>
              <w:spacing w:after="281" w:line="236" w:lineRule="auto"/>
              <w:ind w:left="19" w:right="42" w:hanging="19"/>
              <w:rPr>
                <w:lang w:val="nl-NL"/>
              </w:rPr>
            </w:pPr>
            <w:r w:rsidRPr="009E2828">
              <w:rPr>
                <w:lang w:val="nl-NL"/>
              </w:rPr>
              <w:t xml:space="preserve">c. Indien leden “onthouding” stemmen, worden deze stemmen bij het beantwoorden van de vraag of het stemvoorstel is aangenomen buiten beschouwing gelaten.  </w:t>
            </w:r>
          </w:p>
          <w:p w:rsidR="003B50CC" w:rsidRDefault="00000000">
            <w:pPr>
              <w:spacing w:after="0" w:line="259" w:lineRule="auto"/>
              <w:ind w:left="2192" w:firstLine="0"/>
            </w:pPr>
            <w:r>
              <w:rPr>
                <w:b/>
              </w:rPr>
              <w:t>Artikel 10 Stemrecht leden</w:t>
            </w:r>
            <w:r>
              <w:t xml:space="preserve">  </w:t>
            </w:r>
          </w:p>
        </w:tc>
      </w:tr>
      <w:tr w:rsidR="003B50CC" w:rsidRPr="009E2828">
        <w:trPr>
          <w:trHeight w:val="865"/>
        </w:trPr>
        <w:tc>
          <w:tcPr>
            <w:tcW w:w="1121" w:type="dxa"/>
            <w:tcBorders>
              <w:top w:val="nil"/>
              <w:left w:val="nil"/>
              <w:bottom w:val="nil"/>
              <w:right w:val="nil"/>
            </w:tcBorders>
          </w:tcPr>
          <w:p w:rsidR="003B50CC" w:rsidRDefault="00000000">
            <w:pPr>
              <w:spacing w:after="258" w:line="259" w:lineRule="auto"/>
              <w:ind w:left="120" w:firstLine="0"/>
            </w:pPr>
            <w:r>
              <w:rPr>
                <w:i/>
              </w:rPr>
              <w:t>Lid 1</w:t>
            </w:r>
            <w:r>
              <w:t xml:space="preserve">  </w:t>
            </w:r>
          </w:p>
          <w:p w:rsidR="003B50CC" w:rsidRDefault="00000000">
            <w:pPr>
              <w:spacing w:after="0" w:line="259" w:lineRule="auto"/>
              <w:ind w:left="0" w:firstLine="0"/>
            </w:pPr>
            <w:r>
              <w:rPr>
                <w:sz w:val="26"/>
              </w:rPr>
              <w:t xml:space="preserve"> </w:t>
            </w:r>
            <w:r>
              <w:t xml:space="preserve"> </w:t>
            </w:r>
          </w:p>
        </w:tc>
        <w:tc>
          <w:tcPr>
            <w:tcW w:w="8081" w:type="dxa"/>
            <w:tcBorders>
              <w:top w:val="nil"/>
              <w:left w:val="nil"/>
              <w:bottom w:val="nil"/>
              <w:right w:val="nil"/>
            </w:tcBorders>
          </w:tcPr>
          <w:p w:rsidR="003B50CC" w:rsidRPr="009E2828" w:rsidRDefault="00000000">
            <w:pPr>
              <w:spacing w:after="0" w:line="259" w:lineRule="auto"/>
              <w:ind w:left="19" w:hanging="19"/>
              <w:rPr>
                <w:lang w:val="nl-NL"/>
              </w:rPr>
            </w:pPr>
            <w:r w:rsidRPr="009E2828">
              <w:rPr>
                <w:lang w:val="nl-NL"/>
              </w:rPr>
              <w:t xml:space="preserve">Leden kunnen hun stemrecht in de algemene ledenvergadering uitoefenen in overeenstemming met het bepaalde in artikel 11 van de Statuten.  </w:t>
            </w:r>
          </w:p>
        </w:tc>
      </w:tr>
      <w:tr w:rsidR="003B50CC">
        <w:trPr>
          <w:trHeight w:val="1124"/>
        </w:trPr>
        <w:tc>
          <w:tcPr>
            <w:tcW w:w="1121" w:type="dxa"/>
            <w:tcBorders>
              <w:top w:val="nil"/>
              <w:left w:val="nil"/>
              <w:bottom w:val="nil"/>
              <w:right w:val="nil"/>
            </w:tcBorders>
          </w:tcPr>
          <w:p w:rsidR="003B50CC" w:rsidRDefault="00000000">
            <w:pPr>
              <w:spacing w:after="534" w:line="259" w:lineRule="auto"/>
              <w:ind w:left="120" w:firstLine="0"/>
            </w:pPr>
            <w:r>
              <w:rPr>
                <w:i/>
              </w:rPr>
              <w:t xml:space="preserve">Lid 2 </w:t>
            </w:r>
            <w:r>
              <w:t xml:space="preserve"> </w:t>
            </w:r>
          </w:p>
          <w:p w:rsidR="003B50CC" w:rsidRDefault="00000000">
            <w:pPr>
              <w:spacing w:after="0" w:line="259" w:lineRule="auto"/>
              <w:ind w:left="0" w:firstLine="0"/>
            </w:pPr>
            <w:r>
              <w:rPr>
                <w:sz w:val="26"/>
              </w:rPr>
              <w:t xml:space="preserve"> </w:t>
            </w:r>
            <w:r>
              <w:t xml:space="preserve"> </w:t>
            </w:r>
          </w:p>
        </w:tc>
        <w:tc>
          <w:tcPr>
            <w:tcW w:w="8081" w:type="dxa"/>
            <w:tcBorders>
              <w:top w:val="nil"/>
              <w:left w:val="nil"/>
              <w:bottom w:val="nil"/>
              <w:right w:val="nil"/>
            </w:tcBorders>
          </w:tcPr>
          <w:p w:rsidR="003B50CC" w:rsidRDefault="00000000">
            <w:pPr>
              <w:spacing w:after="0" w:line="259" w:lineRule="auto"/>
              <w:ind w:left="19" w:right="109" w:hanging="19"/>
              <w:jc w:val="both"/>
            </w:pPr>
            <w:r w:rsidRPr="009E2828">
              <w:rPr>
                <w:lang w:val="nl-NL"/>
              </w:rPr>
              <w:t xml:space="preserve">Een volmacht dient ten minste de naam en handtekening van de volmachtgever en de naam van de gevolmachtigde te vermelden en dient nauwkeurig de omvang van de volmacht te vermelden. </w:t>
            </w:r>
            <w:r>
              <w:t xml:space="preserve">Onvolledige machtigingen zijn ongeldig.  </w:t>
            </w:r>
          </w:p>
        </w:tc>
      </w:tr>
      <w:tr w:rsidR="003B50CC" w:rsidRPr="009E2828">
        <w:trPr>
          <w:trHeight w:val="1788"/>
        </w:trPr>
        <w:tc>
          <w:tcPr>
            <w:tcW w:w="1121" w:type="dxa"/>
            <w:tcBorders>
              <w:top w:val="nil"/>
              <w:left w:val="nil"/>
              <w:bottom w:val="nil"/>
              <w:right w:val="nil"/>
            </w:tcBorders>
          </w:tcPr>
          <w:p w:rsidR="003B50CC" w:rsidRDefault="00000000">
            <w:pPr>
              <w:spacing w:after="1198" w:line="259" w:lineRule="auto"/>
              <w:ind w:left="120" w:firstLine="0"/>
            </w:pPr>
            <w:r>
              <w:rPr>
                <w:i/>
              </w:rPr>
              <w:t>Lid 3</w:t>
            </w:r>
            <w:r>
              <w:t xml:space="preserve">  </w:t>
            </w:r>
          </w:p>
          <w:p w:rsidR="003B50CC" w:rsidRDefault="00000000">
            <w:pPr>
              <w:spacing w:after="0" w:line="259" w:lineRule="auto"/>
              <w:ind w:left="0" w:firstLine="0"/>
            </w:pPr>
            <w:r>
              <w:rPr>
                <w:sz w:val="26"/>
              </w:rPr>
              <w:t xml:space="preserve"> </w:t>
            </w:r>
            <w:r>
              <w:t xml:space="preserve"> </w:t>
            </w:r>
          </w:p>
        </w:tc>
        <w:tc>
          <w:tcPr>
            <w:tcW w:w="8081" w:type="dxa"/>
            <w:tcBorders>
              <w:top w:val="nil"/>
              <w:left w:val="nil"/>
              <w:bottom w:val="nil"/>
              <w:right w:val="nil"/>
            </w:tcBorders>
          </w:tcPr>
          <w:p w:rsidR="003B50CC" w:rsidRPr="009E2828" w:rsidRDefault="00000000">
            <w:pPr>
              <w:spacing w:after="0" w:line="259" w:lineRule="auto"/>
              <w:ind w:left="19" w:hanging="19"/>
              <w:rPr>
                <w:lang w:val="nl-NL"/>
              </w:rPr>
            </w:pPr>
            <w:r w:rsidRPr="009E2828">
              <w:rPr>
                <w:lang w:val="nl-NL"/>
              </w:rPr>
              <w:t xml:space="preserve">Indien de volmacht door de volmachtgever per elektronische post aan het bestuur is verstuurd is het bepaalde omtrent de vereiste handtekening niet van toepassing. Volmachten welke per elektronische post verstuurd worden dienen vanaf een elektronisch postadres van de volmachtgever, zoals dat bekend is in de administratie van de vereniging, verstuurd te worden.  </w:t>
            </w:r>
          </w:p>
        </w:tc>
      </w:tr>
      <w:tr w:rsidR="003B50CC" w:rsidRPr="009E2828">
        <w:trPr>
          <w:trHeight w:val="1121"/>
        </w:trPr>
        <w:tc>
          <w:tcPr>
            <w:tcW w:w="1121" w:type="dxa"/>
            <w:tcBorders>
              <w:top w:val="nil"/>
              <w:left w:val="nil"/>
              <w:bottom w:val="nil"/>
              <w:right w:val="nil"/>
            </w:tcBorders>
          </w:tcPr>
          <w:p w:rsidR="003B50CC" w:rsidRDefault="00000000">
            <w:pPr>
              <w:spacing w:after="531" w:line="259" w:lineRule="auto"/>
              <w:ind w:left="120" w:firstLine="0"/>
            </w:pPr>
            <w:r>
              <w:rPr>
                <w:i/>
              </w:rPr>
              <w:t>Lid 4</w:t>
            </w:r>
            <w:r>
              <w:t xml:space="preserve">  </w:t>
            </w:r>
          </w:p>
          <w:p w:rsidR="003B50CC" w:rsidRDefault="00000000">
            <w:pPr>
              <w:spacing w:after="0" w:line="259" w:lineRule="auto"/>
              <w:ind w:left="0" w:firstLine="0"/>
            </w:pPr>
            <w:r>
              <w:rPr>
                <w:sz w:val="26"/>
              </w:rPr>
              <w:t xml:space="preserve"> </w:t>
            </w:r>
            <w:r>
              <w:t xml:space="preserve"> </w:t>
            </w:r>
          </w:p>
        </w:tc>
        <w:tc>
          <w:tcPr>
            <w:tcW w:w="8081" w:type="dxa"/>
            <w:tcBorders>
              <w:top w:val="nil"/>
              <w:left w:val="nil"/>
              <w:bottom w:val="nil"/>
              <w:right w:val="nil"/>
            </w:tcBorders>
          </w:tcPr>
          <w:p w:rsidR="003B50CC" w:rsidRPr="009E2828" w:rsidRDefault="00000000">
            <w:pPr>
              <w:spacing w:after="0" w:line="259" w:lineRule="auto"/>
              <w:ind w:left="19" w:hanging="19"/>
              <w:rPr>
                <w:lang w:val="nl-NL"/>
              </w:rPr>
            </w:pPr>
            <w:r w:rsidRPr="009E2828">
              <w:rPr>
                <w:lang w:val="nl-NL"/>
              </w:rPr>
              <w:t xml:space="preserve">Daarnaast vermeldt de volmachtgever of hij een algemene dan wel bijzondere volmacht geeft. Een bijzondere volmacht vermeldt het onderwerp waartoe deze volmacht is verleend.  </w:t>
            </w:r>
          </w:p>
        </w:tc>
      </w:tr>
      <w:tr w:rsidR="003B50CC">
        <w:trPr>
          <w:trHeight w:val="1640"/>
        </w:trPr>
        <w:tc>
          <w:tcPr>
            <w:tcW w:w="1121" w:type="dxa"/>
            <w:tcBorders>
              <w:top w:val="nil"/>
              <w:left w:val="nil"/>
              <w:bottom w:val="nil"/>
              <w:right w:val="nil"/>
            </w:tcBorders>
          </w:tcPr>
          <w:p w:rsidR="003B50CC" w:rsidRDefault="00000000">
            <w:pPr>
              <w:spacing w:after="545" w:line="259" w:lineRule="auto"/>
              <w:ind w:left="120" w:firstLine="0"/>
            </w:pPr>
            <w:r>
              <w:rPr>
                <w:i/>
              </w:rPr>
              <w:t>Lid 5</w:t>
            </w:r>
            <w:r>
              <w:t xml:space="preserve">  </w:t>
            </w:r>
          </w:p>
          <w:p w:rsidR="003B50CC" w:rsidRDefault="00000000">
            <w:pPr>
              <w:spacing w:after="158" w:line="259" w:lineRule="auto"/>
              <w:ind w:left="0" w:firstLine="0"/>
            </w:pPr>
            <w:r>
              <w:rPr>
                <w:sz w:val="28"/>
              </w:rPr>
              <w:t xml:space="preserve"> </w:t>
            </w:r>
            <w:r>
              <w:t xml:space="preserve"> </w:t>
            </w:r>
          </w:p>
          <w:p w:rsidR="003B50CC" w:rsidRDefault="00000000">
            <w:pPr>
              <w:spacing w:after="0" w:line="259" w:lineRule="auto"/>
              <w:ind w:left="0" w:firstLine="0"/>
            </w:pPr>
            <w:r>
              <w:rPr>
                <w:sz w:val="26"/>
              </w:rPr>
              <w:t xml:space="preserve"> </w:t>
            </w:r>
            <w:r>
              <w:t xml:space="preserve"> </w:t>
            </w:r>
          </w:p>
        </w:tc>
        <w:tc>
          <w:tcPr>
            <w:tcW w:w="8081" w:type="dxa"/>
            <w:tcBorders>
              <w:top w:val="nil"/>
              <w:left w:val="nil"/>
              <w:bottom w:val="nil"/>
              <w:right w:val="nil"/>
            </w:tcBorders>
          </w:tcPr>
          <w:p w:rsidR="003B50CC" w:rsidRPr="009E2828" w:rsidRDefault="00000000">
            <w:pPr>
              <w:spacing w:after="283" w:line="236" w:lineRule="auto"/>
              <w:ind w:left="19" w:hanging="19"/>
              <w:rPr>
                <w:lang w:val="nl-NL"/>
              </w:rPr>
            </w:pPr>
            <w:r w:rsidRPr="009E2828">
              <w:rPr>
                <w:lang w:val="nl-NL"/>
              </w:rPr>
              <w:t xml:space="preserve">Machtigingen worden voor of bij aanvang van de algemene ledenvergadering bekend gemaakt aan het bestuur. Het bestuur deelt het bestaan van de volmacht, volmachtgever en gevolmachtigde mede.  </w:t>
            </w:r>
          </w:p>
          <w:p w:rsidR="003B50CC" w:rsidRDefault="00000000">
            <w:pPr>
              <w:spacing w:after="0" w:line="259" w:lineRule="auto"/>
              <w:ind w:left="2429" w:firstLine="0"/>
            </w:pPr>
            <w:r>
              <w:rPr>
                <w:b/>
              </w:rPr>
              <w:t>Artikel 11 Activiteiten</w:t>
            </w:r>
            <w:r>
              <w:t xml:space="preserve">  </w:t>
            </w:r>
          </w:p>
        </w:tc>
      </w:tr>
      <w:tr w:rsidR="003B50CC" w:rsidRPr="009E2828">
        <w:trPr>
          <w:trHeight w:val="865"/>
        </w:trPr>
        <w:tc>
          <w:tcPr>
            <w:tcW w:w="1121" w:type="dxa"/>
            <w:tcBorders>
              <w:top w:val="nil"/>
              <w:left w:val="nil"/>
              <w:bottom w:val="nil"/>
              <w:right w:val="nil"/>
            </w:tcBorders>
          </w:tcPr>
          <w:p w:rsidR="003B50CC" w:rsidRDefault="00000000">
            <w:pPr>
              <w:spacing w:after="258" w:line="259" w:lineRule="auto"/>
              <w:ind w:left="120" w:firstLine="0"/>
            </w:pPr>
            <w:r>
              <w:rPr>
                <w:i/>
              </w:rPr>
              <w:t>Lid 1</w:t>
            </w:r>
            <w:r>
              <w:t xml:space="preserve">  </w:t>
            </w:r>
          </w:p>
          <w:p w:rsidR="003B50CC" w:rsidRDefault="00000000">
            <w:pPr>
              <w:spacing w:after="0" w:line="259" w:lineRule="auto"/>
              <w:ind w:left="0" w:firstLine="0"/>
            </w:pPr>
            <w:r>
              <w:rPr>
                <w:sz w:val="26"/>
              </w:rPr>
              <w:t xml:space="preserve"> </w:t>
            </w:r>
            <w:r>
              <w:t xml:space="preserve"> </w:t>
            </w:r>
          </w:p>
        </w:tc>
        <w:tc>
          <w:tcPr>
            <w:tcW w:w="8081" w:type="dxa"/>
            <w:tcBorders>
              <w:top w:val="nil"/>
              <w:left w:val="nil"/>
              <w:bottom w:val="nil"/>
              <w:right w:val="nil"/>
            </w:tcBorders>
          </w:tcPr>
          <w:p w:rsidR="003B50CC" w:rsidRPr="009E2828" w:rsidRDefault="00000000">
            <w:pPr>
              <w:spacing w:after="0" w:line="259" w:lineRule="auto"/>
              <w:ind w:left="19" w:hanging="19"/>
              <w:rPr>
                <w:lang w:val="nl-NL"/>
              </w:rPr>
            </w:pPr>
            <w:r w:rsidRPr="009E2828">
              <w:rPr>
                <w:lang w:val="nl-NL"/>
              </w:rPr>
              <w:t xml:space="preserve">Het bestuur bevordert dat er gedurende het academische jaar voldoende pleitavonden zijn om leden de gelegenheid te bieden om te pleiten.  </w:t>
            </w:r>
          </w:p>
        </w:tc>
      </w:tr>
      <w:tr w:rsidR="003B50CC" w:rsidRPr="009E2828">
        <w:trPr>
          <w:trHeight w:val="1823"/>
        </w:trPr>
        <w:tc>
          <w:tcPr>
            <w:tcW w:w="1121" w:type="dxa"/>
            <w:tcBorders>
              <w:top w:val="nil"/>
              <w:left w:val="nil"/>
              <w:bottom w:val="nil"/>
              <w:right w:val="nil"/>
            </w:tcBorders>
          </w:tcPr>
          <w:p w:rsidR="003B50CC" w:rsidRDefault="00000000">
            <w:pPr>
              <w:spacing w:after="603" w:line="259" w:lineRule="auto"/>
              <w:ind w:left="120" w:firstLine="0"/>
            </w:pPr>
            <w:r>
              <w:rPr>
                <w:i/>
              </w:rPr>
              <w:t>Lid 2</w:t>
            </w:r>
            <w:r>
              <w:t xml:space="preserve">  </w:t>
            </w:r>
          </w:p>
          <w:p w:rsidR="003B50CC" w:rsidRDefault="00000000">
            <w:pPr>
              <w:spacing w:after="330" w:line="259" w:lineRule="auto"/>
              <w:ind w:left="120" w:firstLine="0"/>
            </w:pPr>
            <w:r>
              <w:rPr>
                <w:b/>
              </w:rPr>
              <w:t xml:space="preserve"> </w:t>
            </w:r>
            <w:r>
              <w:t xml:space="preserve"> </w:t>
            </w:r>
          </w:p>
          <w:p w:rsidR="003B50CC" w:rsidRDefault="00000000">
            <w:pPr>
              <w:spacing w:after="0" w:line="259" w:lineRule="auto"/>
              <w:ind w:left="0" w:firstLine="0"/>
            </w:pPr>
            <w:r>
              <w:rPr>
                <w:sz w:val="26"/>
              </w:rPr>
              <w:t xml:space="preserve"> </w:t>
            </w:r>
            <w:r>
              <w:t xml:space="preserve"> </w:t>
            </w:r>
          </w:p>
        </w:tc>
        <w:tc>
          <w:tcPr>
            <w:tcW w:w="8081" w:type="dxa"/>
            <w:tcBorders>
              <w:top w:val="nil"/>
              <w:left w:val="nil"/>
              <w:bottom w:val="nil"/>
              <w:right w:val="nil"/>
            </w:tcBorders>
          </w:tcPr>
          <w:p w:rsidR="003B50CC" w:rsidRPr="009E2828" w:rsidRDefault="00000000">
            <w:pPr>
              <w:spacing w:after="428" w:line="236" w:lineRule="auto"/>
              <w:ind w:left="19" w:hanging="19"/>
              <w:rPr>
                <w:lang w:val="nl-NL"/>
              </w:rPr>
            </w:pPr>
            <w:r w:rsidRPr="009E2828">
              <w:rPr>
                <w:lang w:val="nl-NL"/>
              </w:rPr>
              <w:t xml:space="preserve">Daarnaast bevordert en ondersteunt het bestuur de organisatie van en deelname aan andere activiteiten als bedoelt in artikel 2 van de Statuten. In het bijzonder bevordert het bestuur de deelname aan pleitwedstrijden en kantoorbezoeken.  </w:t>
            </w:r>
          </w:p>
          <w:p w:rsidR="003B50CC" w:rsidRPr="009E2828" w:rsidRDefault="00000000">
            <w:pPr>
              <w:spacing w:after="0" w:line="259" w:lineRule="auto"/>
              <w:ind w:left="857" w:firstLine="0"/>
              <w:rPr>
                <w:lang w:val="nl-NL"/>
              </w:rPr>
            </w:pPr>
            <w:r w:rsidRPr="009E2828">
              <w:rPr>
                <w:b/>
                <w:lang w:val="nl-NL"/>
              </w:rPr>
              <w:t>Artikel 12 Geldmiddelen en financiële verplichtingen</w:t>
            </w:r>
            <w:r w:rsidRPr="009E2828">
              <w:rPr>
                <w:lang w:val="nl-NL"/>
              </w:rPr>
              <w:t xml:space="preserve">  </w:t>
            </w:r>
          </w:p>
        </w:tc>
      </w:tr>
      <w:tr w:rsidR="003B50CC" w:rsidRPr="009E2828">
        <w:trPr>
          <w:trHeight w:val="847"/>
        </w:trPr>
        <w:tc>
          <w:tcPr>
            <w:tcW w:w="1121" w:type="dxa"/>
            <w:tcBorders>
              <w:top w:val="nil"/>
              <w:left w:val="nil"/>
              <w:bottom w:val="nil"/>
              <w:right w:val="nil"/>
            </w:tcBorders>
          </w:tcPr>
          <w:p w:rsidR="003B50CC" w:rsidRDefault="00000000">
            <w:pPr>
              <w:spacing w:after="258" w:line="259" w:lineRule="auto"/>
              <w:ind w:left="120" w:firstLine="0"/>
            </w:pPr>
            <w:r>
              <w:rPr>
                <w:i/>
              </w:rPr>
              <w:t>Lid 1</w:t>
            </w:r>
            <w:r>
              <w:t xml:space="preserve">  </w:t>
            </w:r>
          </w:p>
          <w:p w:rsidR="003B50CC" w:rsidRDefault="00000000">
            <w:pPr>
              <w:spacing w:after="0" w:line="259" w:lineRule="auto"/>
              <w:ind w:left="0" w:firstLine="0"/>
            </w:pPr>
            <w:r>
              <w:rPr>
                <w:sz w:val="26"/>
              </w:rPr>
              <w:t xml:space="preserve"> </w:t>
            </w:r>
            <w:r>
              <w:t xml:space="preserve"> </w:t>
            </w:r>
          </w:p>
        </w:tc>
        <w:tc>
          <w:tcPr>
            <w:tcW w:w="8081" w:type="dxa"/>
            <w:tcBorders>
              <w:top w:val="nil"/>
              <w:left w:val="nil"/>
              <w:bottom w:val="nil"/>
              <w:right w:val="nil"/>
            </w:tcBorders>
          </w:tcPr>
          <w:p w:rsidR="003B50CC" w:rsidRPr="009E2828" w:rsidRDefault="00000000">
            <w:pPr>
              <w:spacing w:after="0" w:line="259" w:lineRule="auto"/>
              <w:ind w:left="19" w:hanging="19"/>
              <w:rPr>
                <w:lang w:val="nl-NL"/>
              </w:rPr>
            </w:pPr>
            <w:r w:rsidRPr="009E2828">
              <w:rPr>
                <w:lang w:val="nl-NL"/>
              </w:rPr>
              <w:t xml:space="preserve">De contributie zal jaarlijks door de algemene ledenvergadering worden vastgesteld en worden opgenomen in lid 3 van dit artikel.  </w:t>
            </w:r>
          </w:p>
        </w:tc>
      </w:tr>
      <w:tr w:rsidR="003B50CC" w:rsidRPr="009E2828">
        <w:trPr>
          <w:trHeight w:val="595"/>
        </w:trPr>
        <w:tc>
          <w:tcPr>
            <w:tcW w:w="1121" w:type="dxa"/>
            <w:tcBorders>
              <w:top w:val="nil"/>
              <w:left w:val="nil"/>
              <w:bottom w:val="nil"/>
              <w:right w:val="nil"/>
            </w:tcBorders>
          </w:tcPr>
          <w:p w:rsidR="003B50CC" w:rsidRDefault="00000000">
            <w:pPr>
              <w:spacing w:after="6" w:line="259" w:lineRule="auto"/>
              <w:ind w:left="120" w:firstLine="0"/>
            </w:pPr>
            <w:r>
              <w:rPr>
                <w:i/>
              </w:rPr>
              <w:t>Lid 2</w:t>
            </w:r>
            <w:r>
              <w:t xml:space="preserve">  </w:t>
            </w:r>
          </w:p>
          <w:p w:rsidR="003B50CC" w:rsidRDefault="00000000">
            <w:pPr>
              <w:spacing w:after="0" w:line="259" w:lineRule="auto"/>
              <w:ind w:left="0" w:firstLine="0"/>
            </w:pPr>
            <w:r>
              <w:rPr>
                <w:sz w:val="26"/>
              </w:rPr>
              <w:t xml:space="preserve"> </w:t>
            </w:r>
            <w:r>
              <w:t xml:space="preserve"> </w:t>
            </w:r>
          </w:p>
        </w:tc>
        <w:tc>
          <w:tcPr>
            <w:tcW w:w="8081" w:type="dxa"/>
            <w:tcBorders>
              <w:top w:val="nil"/>
              <w:left w:val="nil"/>
              <w:bottom w:val="nil"/>
              <w:right w:val="nil"/>
            </w:tcBorders>
          </w:tcPr>
          <w:p w:rsidR="003B50CC" w:rsidRPr="009E2828" w:rsidRDefault="00000000">
            <w:pPr>
              <w:spacing w:after="0" w:line="259" w:lineRule="auto"/>
              <w:ind w:left="0" w:firstLine="0"/>
              <w:rPr>
                <w:lang w:val="nl-NL"/>
              </w:rPr>
            </w:pPr>
            <w:r w:rsidRPr="009E2828">
              <w:rPr>
                <w:lang w:val="nl-NL"/>
              </w:rPr>
              <w:t xml:space="preserve">Het entreegeld wordt vastgesteld op nihil.  </w:t>
            </w:r>
          </w:p>
        </w:tc>
      </w:tr>
      <w:tr w:rsidR="003B50CC" w:rsidRPr="009E2828">
        <w:trPr>
          <w:trHeight w:val="280"/>
        </w:trPr>
        <w:tc>
          <w:tcPr>
            <w:tcW w:w="1121" w:type="dxa"/>
            <w:tcBorders>
              <w:top w:val="nil"/>
              <w:left w:val="nil"/>
              <w:bottom w:val="nil"/>
              <w:right w:val="nil"/>
            </w:tcBorders>
          </w:tcPr>
          <w:p w:rsidR="003B50CC" w:rsidRDefault="00000000">
            <w:pPr>
              <w:spacing w:after="0" w:line="259" w:lineRule="auto"/>
              <w:ind w:left="120" w:firstLine="0"/>
            </w:pPr>
            <w:r>
              <w:rPr>
                <w:i/>
              </w:rPr>
              <w:t>Lid 3</w:t>
            </w:r>
            <w:r>
              <w:t xml:space="preserve">  </w:t>
            </w:r>
          </w:p>
        </w:tc>
        <w:tc>
          <w:tcPr>
            <w:tcW w:w="8081" w:type="dxa"/>
            <w:tcBorders>
              <w:top w:val="nil"/>
              <w:left w:val="nil"/>
              <w:bottom w:val="nil"/>
              <w:right w:val="nil"/>
            </w:tcBorders>
          </w:tcPr>
          <w:p w:rsidR="003B50CC" w:rsidRPr="009E2828" w:rsidRDefault="00000000">
            <w:pPr>
              <w:spacing w:after="0" w:line="259" w:lineRule="auto"/>
              <w:ind w:left="0" w:firstLine="0"/>
              <w:rPr>
                <w:lang w:val="nl-NL"/>
              </w:rPr>
            </w:pPr>
            <w:r w:rsidRPr="009E2828">
              <w:rPr>
                <w:lang w:val="nl-NL"/>
              </w:rPr>
              <w:t>De contributie voor academisch jaar 202</w:t>
            </w:r>
            <w:r w:rsidR="009E2828">
              <w:rPr>
                <w:lang w:val="nl-NL"/>
              </w:rPr>
              <w:t>2</w:t>
            </w:r>
            <w:r w:rsidRPr="009E2828">
              <w:rPr>
                <w:lang w:val="nl-NL"/>
              </w:rPr>
              <w:t>/202</w:t>
            </w:r>
            <w:r w:rsidR="000035A9">
              <w:rPr>
                <w:lang w:val="nl-NL"/>
              </w:rPr>
              <w:t>3</w:t>
            </w:r>
            <w:r w:rsidRPr="009E2828">
              <w:rPr>
                <w:lang w:val="nl-NL"/>
              </w:rPr>
              <w:t xml:space="preserve"> bedraagt 30 euro.  </w:t>
            </w:r>
          </w:p>
        </w:tc>
      </w:tr>
    </w:tbl>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tbl>
      <w:tblPr>
        <w:tblStyle w:val="TableGrid"/>
        <w:tblW w:w="9364" w:type="dxa"/>
        <w:tblInd w:w="0" w:type="dxa"/>
        <w:tblLook w:val="04A0" w:firstRow="1" w:lastRow="0" w:firstColumn="1" w:lastColumn="0" w:noHBand="0" w:noVBand="1"/>
      </w:tblPr>
      <w:tblGrid>
        <w:gridCol w:w="1056"/>
        <w:gridCol w:w="8308"/>
      </w:tblGrid>
      <w:tr w:rsidR="003B50CC" w:rsidRPr="009E2828">
        <w:trPr>
          <w:trHeight w:val="1661"/>
        </w:trPr>
        <w:tc>
          <w:tcPr>
            <w:tcW w:w="1056" w:type="dxa"/>
            <w:tcBorders>
              <w:top w:val="nil"/>
              <w:left w:val="nil"/>
              <w:bottom w:val="nil"/>
              <w:right w:val="nil"/>
            </w:tcBorders>
          </w:tcPr>
          <w:p w:rsidR="003B50CC" w:rsidRDefault="00000000">
            <w:pPr>
              <w:spacing w:after="1086" w:line="259" w:lineRule="auto"/>
              <w:ind w:left="120" w:firstLine="0"/>
            </w:pPr>
            <w:r>
              <w:rPr>
                <w:i/>
              </w:rPr>
              <w:lastRenderedPageBreak/>
              <w:t>Lid 4</w:t>
            </w:r>
            <w:r>
              <w:t xml:space="preserve">  </w:t>
            </w:r>
          </w:p>
          <w:p w:rsidR="003B50CC" w:rsidRDefault="00000000">
            <w:pPr>
              <w:spacing w:after="0" w:line="259" w:lineRule="auto"/>
              <w:ind w:left="0" w:firstLine="0"/>
            </w:pPr>
            <w:r>
              <w:rPr>
                <w:sz w:val="26"/>
              </w:rPr>
              <w:t xml:space="preserve"> </w:t>
            </w:r>
            <w:r>
              <w:t xml:space="preserve"> </w:t>
            </w:r>
          </w:p>
        </w:tc>
        <w:tc>
          <w:tcPr>
            <w:tcW w:w="8308" w:type="dxa"/>
            <w:tcBorders>
              <w:top w:val="nil"/>
              <w:left w:val="nil"/>
              <w:bottom w:val="nil"/>
              <w:right w:val="nil"/>
            </w:tcBorders>
          </w:tcPr>
          <w:p w:rsidR="003B50CC" w:rsidRPr="009E2828" w:rsidRDefault="00000000">
            <w:pPr>
              <w:spacing w:after="0" w:line="259" w:lineRule="auto"/>
              <w:ind w:left="84" w:right="110" w:hanging="19"/>
              <w:rPr>
                <w:lang w:val="nl-NL"/>
              </w:rPr>
            </w:pPr>
            <w:r w:rsidRPr="009E2828">
              <w:rPr>
                <w:lang w:val="nl-NL"/>
              </w:rPr>
              <w:t xml:space="preserve">Het bestuur kan de algemene vergadering voorstellen een gedifferentieerde contributie vast te stellen ten aanzien van bepaalde leden. Deze mogelijkheid bestaat alleen ten aanzien van leden die hun lidmaatschap wensen aan te vangen danwel beëindigen, leden die tijdelijk in het buitenland studeren en bij buitengewone omstandigheden des persoons.  </w:t>
            </w:r>
          </w:p>
        </w:tc>
      </w:tr>
      <w:tr w:rsidR="003B50CC">
        <w:trPr>
          <w:trHeight w:val="850"/>
        </w:trPr>
        <w:tc>
          <w:tcPr>
            <w:tcW w:w="1056" w:type="dxa"/>
            <w:tcBorders>
              <w:top w:val="nil"/>
              <w:left w:val="nil"/>
              <w:bottom w:val="nil"/>
              <w:right w:val="nil"/>
            </w:tcBorders>
          </w:tcPr>
          <w:p w:rsidR="003B50CC" w:rsidRDefault="00000000">
            <w:pPr>
              <w:spacing w:after="260" w:line="259" w:lineRule="auto"/>
              <w:ind w:left="120" w:firstLine="0"/>
            </w:pPr>
            <w:r>
              <w:rPr>
                <w:i/>
              </w:rPr>
              <w:t>Lid 5</w:t>
            </w:r>
            <w:r>
              <w:t xml:space="preserve">  </w:t>
            </w:r>
          </w:p>
          <w:p w:rsidR="003B50CC" w:rsidRDefault="00000000">
            <w:pPr>
              <w:spacing w:after="0" w:line="259" w:lineRule="auto"/>
              <w:ind w:left="0" w:firstLine="0"/>
            </w:pPr>
            <w:r>
              <w:rPr>
                <w:sz w:val="26"/>
              </w:rPr>
              <w:t xml:space="preserve"> </w:t>
            </w:r>
            <w:r>
              <w:t xml:space="preserve"> </w:t>
            </w:r>
          </w:p>
        </w:tc>
        <w:tc>
          <w:tcPr>
            <w:tcW w:w="8308" w:type="dxa"/>
            <w:tcBorders>
              <w:top w:val="nil"/>
              <w:left w:val="nil"/>
              <w:bottom w:val="nil"/>
              <w:right w:val="nil"/>
            </w:tcBorders>
          </w:tcPr>
          <w:p w:rsidR="003B50CC" w:rsidRDefault="00000000">
            <w:pPr>
              <w:spacing w:after="0" w:line="259" w:lineRule="auto"/>
              <w:ind w:left="84" w:right="24" w:hanging="19"/>
            </w:pPr>
            <w:r w:rsidRPr="009E2828">
              <w:rPr>
                <w:lang w:val="nl-NL"/>
              </w:rPr>
              <w:t xml:space="preserve">Het bestuur kan bijdragen vragen van de leden om activiteiten te bekostigen. </w:t>
            </w:r>
            <w:r>
              <w:t xml:space="preserve">Het stelt hiertoe een activiteitenbegroting op.  </w:t>
            </w:r>
          </w:p>
        </w:tc>
      </w:tr>
      <w:tr w:rsidR="003B50CC">
        <w:trPr>
          <w:trHeight w:val="989"/>
        </w:trPr>
        <w:tc>
          <w:tcPr>
            <w:tcW w:w="1056" w:type="dxa"/>
            <w:tcBorders>
              <w:top w:val="nil"/>
              <w:left w:val="nil"/>
              <w:bottom w:val="nil"/>
              <w:right w:val="nil"/>
            </w:tcBorders>
          </w:tcPr>
          <w:p w:rsidR="003B50CC" w:rsidRDefault="00000000">
            <w:pPr>
              <w:spacing w:after="0" w:line="259" w:lineRule="auto"/>
              <w:ind w:left="120" w:firstLine="0"/>
            </w:pPr>
            <w:r>
              <w:rPr>
                <w:i/>
              </w:rPr>
              <w:t>Lid 6</w:t>
            </w:r>
            <w:r>
              <w:t xml:space="preserve">  </w:t>
            </w:r>
          </w:p>
        </w:tc>
        <w:tc>
          <w:tcPr>
            <w:tcW w:w="8308" w:type="dxa"/>
            <w:tcBorders>
              <w:top w:val="nil"/>
              <w:left w:val="nil"/>
              <w:bottom w:val="nil"/>
              <w:right w:val="nil"/>
            </w:tcBorders>
          </w:tcPr>
          <w:p w:rsidR="003B50CC" w:rsidRDefault="00000000">
            <w:pPr>
              <w:spacing w:after="0" w:line="259" w:lineRule="auto"/>
              <w:ind w:left="84" w:right="672" w:hanging="19"/>
            </w:pPr>
            <w:r w:rsidRPr="009E2828">
              <w:rPr>
                <w:lang w:val="nl-NL"/>
              </w:rPr>
              <w:t xml:space="preserve">Leden kan deelname aan een activiteit worden ontzegd indien er nog opeisbare vorderingen jegens hen bestaan. </w:t>
            </w:r>
            <w:r>
              <w:t xml:space="preserve">Dit lid treedt in werking per 1 januari 2008.  </w:t>
            </w:r>
          </w:p>
        </w:tc>
      </w:tr>
      <w:tr w:rsidR="003B50CC" w:rsidRPr="009E2828">
        <w:trPr>
          <w:trHeight w:val="460"/>
        </w:trPr>
        <w:tc>
          <w:tcPr>
            <w:tcW w:w="1056" w:type="dxa"/>
            <w:tcBorders>
              <w:top w:val="nil"/>
              <w:left w:val="nil"/>
              <w:bottom w:val="nil"/>
              <w:right w:val="nil"/>
            </w:tcBorders>
          </w:tcPr>
          <w:p w:rsidR="003B50CC" w:rsidRDefault="00000000">
            <w:pPr>
              <w:spacing w:after="0" w:line="259" w:lineRule="auto"/>
              <w:ind w:left="120" w:firstLine="0"/>
            </w:pPr>
            <w:r>
              <w:rPr>
                <w:i/>
              </w:rPr>
              <w:t>Lid 7</w:t>
            </w:r>
            <w:r>
              <w:t xml:space="preserve">  </w:t>
            </w:r>
          </w:p>
        </w:tc>
        <w:tc>
          <w:tcPr>
            <w:tcW w:w="8308" w:type="dxa"/>
            <w:tcBorders>
              <w:top w:val="nil"/>
              <w:left w:val="nil"/>
              <w:bottom w:val="nil"/>
              <w:right w:val="nil"/>
            </w:tcBorders>
          </w:tcPr>
          <w:p w:rsidR="003B50CC" w:rsidRPr="009E2828" w:rsidRDefault="00000000">
            <w:pPr>
              <w:spacing w:after="0" w:line="259" w:lineRule="auto"/>
              <w:ind w:left="65" w:firstLine="0"/>
              <w:rPr>
                <w:lang w:val="nl-NL"/>
              </w:rPr>
            </w:pPr>
            <w:r w:rsidRPr="009E2828">
              <w:rPr>
                <w:lang w:val="nl-NL"/>
              </w:rPr>
              <w:t xml:space="preserve">Vorderingen dienen voor de daartoe gestelde betalingstermijn betaald te worden.  </w:t>
            </w:r>
          </w:p>
        </w:tc>
      </w:tr>
      <w:tr w:rsidR="003B50CC" w:rsidRPr="009E2828">
        <w:trPr>
          <w:trHeight w:val="2429"/>
        </w:trPr>
        <w:tc>
          <w:tcPr>
            <w:tcW w:w="1056" w:type="dxa"/>
            <w:tcBorders>
              <w:top w:val="nil"/>
              <w:left w:val="nil"/>
              <w:bottom w:val="nil"/>
              <w:right w:val="nil"/>
            </w:tcBorders>
          </w:tcPr>
          <w:p w:rsidR="003B50CC" w:rsidRDefault="00000000">
            <w:pPr>
              <w:spacing w:after="0" w:line="259" w:lineRule="auto"/>
              <w:ind w:left="120" w:firstLine="0"/>
            </w:pPr>
            <w:r>
              <w:rPr>
                <w:i/>
              </w:rPr>
              <w:t>Lid 8</w:t>
            </w:r>
            <w:r>
              <w:t xml:space="preserve">  </w:t>
            </w:r>
          </w:p>
        </w:tc>
        <w:tc>
          <w:tcPr>
            <w:tcW w:w="8308" w:type="dxa"/>
            <w:tcBorders>
              <w:top w:val="nil"/>
              <w:left w:val="nil"/>
              <w:bottom w:val="nil"/>
              <w:right w:val="nil"/>
            </w:tcBorders>
          </w:tcPr>
          <w:p w:rsidR="003B50CC" w:rsidRPr="009E2828" w:rsidRDefault="00000000">
            <w:pPr>
              <w:spacing w:after="0" w:line="259" w:lineRule="auto"/>
              <w:ind w:left="84" w:right="186" w:hanging="19"/>
              <w:rPr>
                <w:lang w:val="nl-NL"/>
              </w:rPr>
            </w:pPr>
            <w:r w:rsidRPr="009E2828">
              <w:rPr>
                <w:lang w:val="nl-NL"/>
              </w:rPr>
              <w:t xml:space="preserve">Het bestuur kan voor deelname aan een activiteit een eigen bijdrage van deelnemers eisen. Ten aanzien van het bedrag van de bijdrage verstrekt het de deelnemende leden voor inschrijving een realistische raming. Bij inschrijving verstrekken leden automatisch een borgstelling voor betaling van deze bijdrage. Het bestuur stelt de leden voor inschrijving op de hoogte van het bedrag van de borgsom. Deze borgsom kan geheel of gedeeltelijk vooraf worden opgevraagd bij de deelnemende leden. Verschillen in de kosten van de activiteit van €5,- of minder per deelnemende persoon worden behandeld als nihil.  </w:t>
            </w:r>
          </w:p>
        </w:tc>
      </w:tr>
      <w:tr w:rsidR="003B50CC">
        <w:trPr>
          <w:trHeight w:val="994"/>
        </w:trPr>
        <w:tc>
          <w:tcPr>
            <w:tcW w:w="1056" w:type="dxa"/>
            <w:tcBorders>
              <w:top w:val="nil"/>
              <w:left w:val="nil"/>
              <w:bottom w:val="nil"/>
              <w:right w:val="nil"/>
            </w:tcBorders>
          </w:tcPr>
          <w:p w:rsidR="003B50CC" w:rsidRPr="009E2828" w:rsidRDefault="00000000">
            <w:pPr>
              <w:spacing w:after="259" w:line="259" w:lineRule="auto"/>
              <w:ind w:left="0" w:firstLine="0"/>
              <w:rPr>
                <w:lang w:val="nl-NL"/>
              </w:rPr>
            </w:pPr>
            <w:r w:rsidRPr="009E2828">
              <w:rPr>
                <w:sz w:val="28"/>
                <w:lang w:val="nl-NL"/>
              </w:rPr>
              <w:t xml:space="preserve"> </w:t>
            </w:r>
            <w:r w:rsidRPr="009E2828">
              <w:rPr>
                <w:lang w:val="nl-NL"/>
              </w:rPr>
              <w:t xml:space="preserve">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r w:rsidRPr="009E2828">
              <w:rPr>
                <w:lang w:val="nl-NL"/>
              </w:rPr>
              <w:tab/>
              <w:t xml:space="preserve"> </w:t>
            </w:r>
          </w:p>
        </w:tc>
        <w:tc>
          <w:tcPr>
            <w:tcW w:w="8308" w:type="dxa"/>
            <w:tcBorders>
              <w:top w:val="nil"/>
              <w:left w:val="nil"/>
              <w:bottom w:val="nil"/>
              <w:right w:val="nil"/>
            </w:tcBorders>
          </w:tcPr>
          <w:p w:rsidR="003B50CC" w:rsidRPr="009E2828" w:rsidRDefault="00000000">
            <w:pPr>
              <w:spacing w:after="0" w:line="259" w:lineRule="auto"/>
              <w:ind w:left="1825" w:firstLine="0"/>
              <w:rPr>
                <w:lang w:val="nl-NL"/>
              </w:rPr>
            </w:pPr>
            <w:r w:rsidRPr="009E2828">
              <w:rPr>
                <w:sz w:val="28"/>
                <w:lang w:val="nl-NL"/>
              </w:rPr>
              <w:t xml:space="preserve"> </w:t>
            </w:r>
            <w:r w:rsidRPr="009E2828">
              <w:rPr>
                <w:lang w:val="nl-NL"/>
              </w:rPr>
              <w:t xml:space="preserve"> </w:t>
            </w:r>
          </w:p>
          <w:p w:rsidR="003B50CC" w:rsidRDefault="00000000">
            <w:pPr>
              <w:spacing w:after="0" w:line="259" w:lineRule="auto"/>
              <w:ind w:left="2098" w:firstLine="0"/>
            </w:pPr>
            <w:r>
              <w:rPr>
                <w:b/>
              </w:rPr>
              <w:t>Artikel 13 Geldelijke reserve</w:t>
            </w:r>
            <w:r>
              <w:t xml:space="preserve"> </w:t>
            </w:r>
            <w:r>
              <w:rPr>
                <w:b/>
              </w:rPr>
              <w:t xml:space="preserve"> </w:t>
            </w:r>
          </w:p>
        </w:tc>
      </w:tr>
      <w:tr w:rsidR="003B50CC" w:rsidRPr="009E2828">
        <w:trPr>
          <w:trHeight w:val="919"/>
        </w:trPr>
        <w:tc>
          <w:tcPr>
            <w:tcW w:w="1056" w:type="dxa"/>
            <w:tcBorders>
              <w:top w:val="nil"/>
              <w:left w:val="nil"/>
              <w:bottom w:val="nil"/>
              <w:right w:val="nil"/>
            </w:tcBorders>
          </w:tcPr>
          <w:p w:rsidR="003B50CC" w:rsidRDefault="00000000">
            <w:pPr>
              <w:spacing w:after="244" w:line="259" w:lineRule="auto"/>
              <w:ind w:left="0" w:firstLine="0"/>
            </w:pPr>
            <w:r>
              <w:rPr>
                <w:i/>
              </w:rPr>
              <w:t xml:space="preserve">Lid 1 </w:t>
            </w:r>
            <w:r>
              <w:t xml:space="preserve"> </w:t>
            </w:r>
          </w:p>
          <w:p w:rsidR="003B50CC" w:rsidRDefault="00000000">
            <w:pPr>
              <w:spacing w:after="0" w:line="259" w:lineRule="auto"/>
              <w:ind w:left="120" w:firstLine="0"/>
            </w:pPr>
            <w:r>
              <w:t xml:space="preserve">  </w:t>
            </w:r>
          </w:p>
        </w:tc>
        <w:tc>
          <w:tcPr>
            <w:tcW w:w="8308" w:type="dxa"/>
            <w:tcBorders>
              <w:top w:val="nil"/>
              <w:left w:val="nil"/>
              <w:bottom w:val="nil"/>
              <w:right w:val="nil"/>
            </w:tcBorders>
          </w:tcPr>
          <w:p w:rsidR="003B50CC" w:rsidRPr="009E2828" w:rsidRDefault="00000000">
            <w:pPr>
              <w:spacing w:after="0" w:line="259" w:lineRule="auto"/>
              <w:ind w:left="38" w:firstLine="0"/>
              <w:rPr>
                <w:lang w:val="nl-NL"/>
              </w:rPr>
            </w:pPr>
            <w:r w:rsidRPr="009E2828">
              <w:rPr>
                <w:lang w:val="nl-NL"/>
              </w:rPr>
              <w:t xml:space="preserve"> De reserve van de vereniging bestaat uit een algemene reserve en eventueel één of meer bijzondere reserve(s).  </w:t>
            </w:r>
          </w:p>
        </w:tc>
      </w:tr>
      <w:tr w:rsidR="003B50CC" w:rsidRPr="009E2828">
        <w:trPr>
          <w:trHeight w:val="3254"/>
        </w:trPr>
        <w:tc>
          <w:tcPr>
            <w:tcW w:w="1056" w:type="dxa"/>
            <w:tcBorders>
              <w:top w:val="nil"/>
              <w:left w:val="nil"/>
              <w:bottom w:val="nil"/>
              <w:right w:val="nil"/>
            </w:tcBorders>
          </w:tcPr>
          <w:p w:rsidR="003B50CC" w:rsidRDefault="00000000">
            <w:pPr>
              <w:spacing w:after="0" w:line="259" w:lineRule="auto"/>
              <w:ind w:left="0" w:firstLine="0"/>
            </w:pPr>
            <w:r>
              <w:rPr>
                <w:i/>
              </w:rPr>
              <w:t>Lid 2</w:t>
            </w:r>
            <w:r>
              <w:t xml:space="preserve">  </w:t>
            </w:r>
          </w:p>
        </w:tc>
        <w:tc>
          <w:tcPr>
            <w:tcW w:w="8308" w:type="dxa"/>
            <w:tcBorders>
              <w:top w:val="nil"/>
              <w:left w:val="nil"/>
              <w:bottom w:val="nil"/>
              <w:right w:val="nil"/>
            </w:tcBorders>
          </w:tcPr>
          <w:p w:rsidR="003B50CC" w:rsidRPr="009E2828" w:rsidRDefault="00000000">
            <w:pPr>
              <w:numPr>
                <w:ilvl w:val="0"/>
                <w:numId w:val="7"/>
              </w:numPr>
              <w:spacing w:after="219" w:line="259" w:lineRule="auto"/>
              <w:ind w:firstLine="0"/>
              <w:rPr>
                <w:lang w:val="nl-NL"/>
              </w:rPr>
            </w:pPr>
            <w:r w:rsidRPr="009E2828">
              <w:rPr>
                <w:lang w:val="nl-NL"/>
              </w:rPr>
              <w:t xml:space="preserve">De vereniging zal te allen tijde een algemene reserve in stand houden.  </w:t>
            </w:r>
          </w:p>
          <w:p w:rsidR="003B50CC" w:rsidRPr="009E2828" w:rsidRDefault="00000000">
            <w:pPr>
              <w:numPr>
                <w:ilvl w:val="0"/>
                <w:numId w:val="7"/>
              </w:numPr>
              <w:spacing w:after="200" w:line="272" w:lineRule="auto"/>
              <w:ind w:firstLine="0"/>
              <w:rPr>
                <w:lang w:val="nl-NL"/>
              </w:rPr>
            </w:pPr>
            <w:r w:rsidRPr="009E2828">
              <w:rPr>
                <w:lang w:val="nl-NL"/>
              </w:rPr>
              <w:t xml:space="preserve">Deze algemene reserve zal alleen gebruikt worden ter bekostiging van zaken of activiteiten ten behoeve van de directe bevordering van de pleitkunst en zal niet gebruikt worden om direct of indirect zaken of activiteiten te bekostigen die niet zijn gerelateerd aan de pleitkunst.   </w:t>
            </w:r>
          </w:p>
          <w:p w:rsidR="003B50CC" w:rsidRPr="009E2828" w:rsidRDefault="00000000">
            <w:pPr>
              <w:numPr>
                <w:ilvl w:val="0"/>
                <w:numId w:val="7"/>
              </w:numPr>
              <w:spacing w:after="0" w:line="259" w:lineRule="auto"/>
              <w:ind w:firstLine="0"/>
              <w:rPr>
                <w:lang w:val="nl-NL"/>
              </w:rPr>
            </w:pPr>
            <w:r w:rsidRPr="009E2828">
              <w:rPr>
                <w:lang w:val="nl-NL"/>
              </w:rPr>
              <w:t>Voor verlaging van de algemene reserve anders dan door gebruik daarvan voor de directe bevordering van de pleitkunst conform sub b, is voorafgaande goedkeuring van ten minste tweederde meerderheid van de ter algemene ledenvergadering aanwezige stemmen vereist.</w:t>
            </w:r>
            <w:r w:rsidRPr="009E2828">
              <w:rPr>
                <w:i/>
                <w:lang w:val="nl-NL"/>
              </w:rPr>
              <w:t xml:space="preserve"> </w:t>
            </w:r>
            <w:r w:rsidRPr="009E2828">
              <w:rPr>
                <w:lang w:val="nl-NL"/>
              </w:rPr>
              <w:t xml:space="preserve"> </w:t>
            </w:r>
          </w:p>
        </w:tc>
      </w:tr>
      <w:tr w:rsidR="003B50CC" w:rsidRPr="009E2828">
        <w:trPr>
          <w:trHeight w:val="642"/>
        </w:trPr>
        <w:tc>
          <w:tcPr>
            <w:tcW w:w="1056" w:type="dxa"/>
            <w:tcBorders>
              <w:top w:val="nil"/>
              <w:left w:val="nil"/>
              <w:bottom w:val="nil"/>
              <w:right w:val="nil"/>
            </w:tcBorders>
            <w:vAlign w:val="center"/>
          </w:tcPr>
          <w:p w:rsidR="003B50CC" w:rsidRDefault="00000000">
            <w:pPr>
              <w:spacing w:after="0" w:line="259" w:lineRule="auto"/>
              <w:ind w:left="120" w:firstLine="0"/>
            </w:pPr>
            <w:r>
              <w:rPr>
                <w:i/>
              </w:rPr>
              <w:t>Lid 3</w:t>
            </w:r>
            <w:r>
              <w:t xml:space="preserve">  </w:t>
            </w:r>
          </w:p>
        </w:tc>
        <w:tc>
          <w:tcPr>
            <w:tcW w:w="8308" w:type="dxa"/>
            <w:tcBorders>
              <w:top w:val="nil"/>
              <w:left w:val="nil"/>
              <w:bottom w:val="nil"/>
              <w:right w:val="nil"/>
            </w:tcBorders>
            <w:vAlign w:val="bottom"/>
          </w:tcPr>
          <w:p w:rsidR="003B50CC" w:rsidRPr="009E2828" w:rsidRDefault="00000000">
            <w:pPr>
              <w:spacing w:after="0" w:line="259" w:lineRule="auto"/>
              <w:ind w:left="55" w:hanging="12"/>
              <w:rPr>
                <w:lang w:val="nl-NL"/>
              </w:rPr>
            </w:pPr>
            <w:r w:rsidRPr="009E2828">
              <w:rPr>
                <w:lang w:val="nl-NL"/>
              </w:rPr>
              <w:t xml:space="preserve">Ingeval de algemene reserve een omvang heeft van vijfduizend euro of minder, kan alleen geld uit de algemene reserve worden aangewend indien:  </w:t>
            </w:r>
          </w:p>
        </w:tc>
      </w:tr>
    </w:tbl>
    <w:p w:rsidR="003B50CC" w:rsidRPr="009E2828" w:rsidRDefault="00000000">
      <w:pPr>
        <w:numPr>
          <w:ilvl w:val="0"/>
          <w:numId w:val="5"/>
        </w:numPr>
        <w:spacing w:after="262"/>
        <w:ind w:hanging="331"/>
        <w:rPr>
          <w:lang w:val="nl-NL"/>
        </w:rPr>
      </w:pPr>
      <w:r w:rsidRPr="009E2828">
        <w:rPr>
          <w:lang w:val="nl-NL"/>
        </w:rPr>
        <w:t xml:space="preserve">de uitgave wordt gedaan ten behoeve van de bevordering van de pleitkunst; en  </w:t>
      </w:r>
    </w:p>
    <w:p w:rsidR="003B50CC" w:rsidRPr="009E2828" w:rsidRDefault="00000000">
      <w:pPr>
        <w:numPr>
          <w:ilvl w:val="0"/>
          <w:numId w:val="5"/>
        </w:numPr>
        <w:spacing w:after="82"/>
        <w:ind w:hanging="331"/>
        <w:rPr>
          <w:lang w:val="nl-NL"/>
        </w:rPr>
      </w:pPr>
      <w:r w:rsidRPr="009E2828">
        <w:rPr>
          <w:lang w:val="nl-NL"/>
        </w:rPr>
        <w:t xml:space="preserve">de uitgave wordt gedaan met voorafgaande goedkeuring van tweederde meerderheid van de ter algemene ledenvergadering aanwezige stemmen.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tbl>
      <w:tblPr>
        <w:tblStyle w:val="TableGrid"/>
        <w:tblW w:w="9231" w:type="dxa"/>
        <w:tblInd w:w="0" w:type="dxa"/>
        <w:tblLook w:val="04A0" w:firstRow="1" w:lastRow="0" w:firstColumn="1" w:lastColumn="0" w:noHBand="0" w:noVBand="1"/>
      </w:tblPr>
      <w:tblGrid>
        <w:gridCol w:w="1080"/>
        <w:gridCol w:w="8151"/>
      </w:tblGrid>
      <w:tr w:rsidR="003B50CC" w:rsidRPr="009E2828">
        <w:trPr>
          <w:trHeight w:val="1887"/>
        </w:trPr>
        <w:tc>
          <w:tcPr>
            <w:tcW w:w="1080" w:type="dxa"/>
            <w:tcBorders>
              <w:top w:val="nil"/>
              <w:left w:val="nil"/>
              <w:bottom w:val="nil"/>
              <w:right w:val="nil"/>
            </w:tcBorders>
          </w:tcPr>
          <w:p w:rsidR="003B50CC" w:rsidRDefault="00000000">
            <w:pPr>
              <w:spacing w:after="602" w:line="259" w:lineRule="auto"/>
              <w:ind w:left="120" w:firstLine="0"/>
            </w:pPr>
            <w:r>
              <w:rPr>
                <w:i/>
              </w:rPr>
              <w:lastRenderedPageBreak/>
              <w:t>Lid 4</w:t>
            </w:r>
            <w:r>
              <w:t xml:space="preserve">  </w:t>
            </w:r>
          </w:p>
          <w:p w:rsidR="003B50CC" w:rsidRDefault="00000000">
            <w:pPr>
              <w:spacing w:after="403" w:line="259" w:lineRule="auto"/>
              <w:ind w:left="120" w:firstLine="0"/>
            </w:pPr>
            <w:r>
              <w:rPr>
                <w:b/>
              </w:rPr>
              <w:t xml:space="preserve"> </w:t>
            </w:r>
            <w:r>
              <w:t xml:space="preserve"> </w:t>
            </w:r>
          </w:p>
          <w:p w:rsidR="003B50CC" w:rsidRDefault="00000000">
            <w:pPr>
              <w:spacing w:after="0" w:line="259" w:lineRule="auto"/>
              <w:ind w:left="120" w:firstLine="0"/>
            </w:pPr>
            <w:r>
              <w:rPr>
                <w:b/>
              </w:rPr>
              <w:t xml:space="preserve"> </w:t>
            </w:r>
            <w:r>
              <w:t xml:space="preserve"> </w:t>
            </w:r>
          </w:p>
        </w:tc>
        <w:tc>
          <w:tcPr>
            <w:tcW w:w="8151" w:type="dxa"/>
            <w:tcBorders>
              <w:top w:val="nil"/>
              <w:left w:val="nil"/>
              <w:bottom w:val="nil"/>
              <w:right w:val="nil"/>
            </w:tcBorders>
          </w:tcPr>
          <w:p w:rsidR="003B50CC" w:rsidRPr="009E2828" w:rsidRDefault="00000000">
            <w:pPr>
              <w:spacing w:after="430" w:line="236" w:lineRule="auto"/>
              <w:ind w:left="31" w:hanging="12"/>
              <w:rPr>
                <w:lang w:val="nl-NL"/>
              </w:rPr>
            </w:pPr>
            <w:r w:rsidRPr="009E2828">
              <w:rPr>
                <w:lang w:val="nl-NL"/>
              </w:rPr>
              <w:t xml:space="preserve">Ingeval de algemene reserve een omvang heeft van tweeduizend euro of minder kan alleen geld uit de algemene reserve worden aangewend, indien de uitgave wordt gedaan ter voorkoming van de insolventie van de vereniging.  </w:t>
            </w:r>
          </w:p>
          <w:p w:rsidR="003B50CC" w:rsidRPr="009E2828" w:rsidRDefault="00000000">
            <w:pPr>
              <w:spacing w:after="0" w:line="259" w:lineRule="auto"/>
              <w:ind w:left="672" w:firstLine="0"/>
              <w:rPr>
                <w:lang w:val="nl-NL"/>
              </w:rPr>
            </w:pPr>
            <w:r w:rsidRPr="009E2828">
              <w:rPr>
                <w:b/>
                <w:lang w:val="nl-NL"/>
              </w:rPr>
              <w:t xml:space="preserve">Artikel 14 Werkzaamheden van de kascontrolecommissie </w:t>
            </w:r>
            <w:r w:rsidRPr="009E2828">
              <w:rPr>
                <w:lang w:val="nl-NL"/>
              </w:rPr>
              <w:t xml:space="preserve"> </w:t>
            </w:r>
          </w:p>
        </w:tc>
      </w:tr>
      <w:tr w:rsidR="003B50CC" w:rsidRPr="009E2828">
        <w:trPr>
          <w:trHeight w:val="2494"/>
        </w:trPr>
        <w:tc>
          <w:tcPr>
            <w:tcW w:w="1080" w:type="dxa"/>
            <w:tcBorders>
              <w:top w:val="nil"/>
              <w:left w:val="nil"/>
              <w:bottom w:val="nil"/>
              <w:right w:val="nil"/>
            </w:tcBorders>
          </w:tcPr>
          <w:p w:rsidR="003B50CC" w:rsidRDefault="00000000">
            <w:pPr>
              <w:spacing w:after="1902" w:line="259" w:lineRule="auto"/>
              <w:ind w:left="120" w:firstLine="0"/>
            </w:pPr>
            <w:r>
              <w:rPr>
                <w:i/>
              </w:rPr>
              <w:t>Lid 1</w:t>
            </w:r>
            <w:r>
              <w:t xml:space="preserve">  </w:t>
            </w:r>
          </w:p>
          <w:p w:rsidR="003B50CC" w:rsidRDefault="00000000">
            <w:pPr>
              <w:spacing w:after="0" w:line="259" w:lineRule="auto"/>
              <w:ind w:left="0" w:firstLine="0"/>
            </w:pPr>
            <w:r>
              <w:rPr>
                <w:sz w:val="26"/>
              </w:rPr>
              <w:t xml:space="preserve"> </w:t>
            </w:r>
            <w:r>
              <w:t xml:space="preserve"> </w:t>
            </w:r>
          </w:p>
        </w:tc>
        <w:tc>
          <w:tcPr>
            <w:tcW w:w="8151" w:type="dxa"/>
            <w:tcBorders>
              <w:top w:val="nil"/>
              <w:left w:val="nil"/>
              <w:bottom w:val="nil"/>
              <w:right w:val="nil"/>
            </w:tcBorders>
          </w:tcPr>
          <w:p w:rsidR="003B50CC" w:rsidRPr="009E2828" w:rsidRDefault="00000000">
            <w:pPr>
              <w:spacing w:after="0" w:line="259" w:lineRule="auto"/>
              <w:ind w:left="31" w:right="134" w:hanging="12"/>
              <w:rPr>
                <w:lang w:val="nl-NL"/>
              </w:rPr>
            </w:pPr>
            <w:r w:rsidRPr="009E2828">
              <w:rPr>
                <w:lang w:val="nl-NL"/>
              </w:rPr>
              <w:t>De kascontrolecommissie - als bedoeld in artikel 13, tweede lid, van de statuten - kan in aanvulling op de in artikel 13, tweede lid, van de statuten bedoelde eindcontrole een of meerdere malen per jaar een tussencontrole houden van de in artikel 13, eerste lid, van de statuten genoemde stukken en daaromtrent rapporteren aan de algemene ledenvergadering. Het bestuur is verplicht ten behoeve van alle controles tijdig alle benodigde stukken op te stellen en/of te overleggen en alle gevraagde inlichtingen en alle inlichtingen waarvan hij redelijkerwijs dient te weten dat deze van belang kunnen zijn te verschaffen</w:t>
            </w:r>
            <w:r w:rsidRPr="009E2828">
              <w:rPr>
                <w:rFonts w:ascii="Calibri" w:eastAsia="Calibri" w:hAnsi="Calibri" w:cs="Calibri"/>
                <w:sz w:val="22"/>
                <w:lang w:val="nl-NL"/>
              </w:rPr>
              <w:t>.</w:t>
            </w:r>
            <w:r w:rsidRPr="009E2828">
              <w:rPr>
                <w:lang w:val="nl-NL"/>
              </w:rPr>
              <w:t xml:space="preserve">  </w:t>
            </w:r>
          </w:p>
        </w:tc>
      </w:tr>
      <w:tr w:rsidR="003B50CC" w:rsidRPr="009E2828">
        <w:trPr>
          <w:trHeight w:val="2225"/>
        </w:trPr>
        <w:tc>
          <w:tcPr>
            <w:tcW w:w="1080" w:type="dxa"/>
            <w:tcBorders>
              <w:top w:val="nil"/>
              <w:left w:val="nil"/>
              <w:bottom w:val="nil"/>
              <w:right w:val="nil"/>
            </w:tcBorders>
          </w:tcPr>
          <w:p w:rsidR="003B50CC" w:rsidRDefault="00000000">
            <w:pPr>
              <w:spacing w:after="1629" w:line="259" w:lineRule="auto"/>
              <w:ind w:left="120" w:firstLine="0"/>
            </w:pPr>
            <w:r>
              <w:rPr>
                <w:i/>
              </w:rPr>
              <w:t>Lid 2</w:t>
            </w:r>
            <w:r>
              <w:t xml:space="preserve">  </w:t>
            </w:r>
          </w:p>
          <w:p w:rsidR="003B50CC" w:rsidRDefault="00000000">
            <w:pPr>
              <w:spacing w:after="0" w:line="259" w:lineRule="auto"/>
              <w:ind w:left="120" w:firstLine="0"/>
            </w:pPr>
            <w:r>
              <w:t xml:space="preserve">  </w:t>
            </w:r>
          </w:p>
        </w:tc>
        <w:tc>
          <w:tcPr>
            <w:tcW w:w="8151" w:type="dxa"/>
            <w:tcBorders>
              <w:top w:val="nil"/>
              <w:left w:val="nil"/>
              <w:bottom w:val="nil"/>
              <w:right w:val="nil"/>
            </w:tcBorders>
          </w:tcPr>
          <w:p w:rsidR="003B50CC" w:rsidRPr="009E2828" w:rsidRDefault="00000000">
            <w:pPr>
              <w:spacing w:after="0" w:line="259" w:lineRule="auto"/>
              <w:ind w:left="14" w:firstLine="0"/>
              <w:rPr>
                <w:lang w:val="nl-NL"/>
              </w:rPr>
            </w:pPr>
            <w:r w:rsidRPr="009E2828">
              <w:rPr>
                <w:lang w:val="nl-NL"/>
              </w:rPr>
              <w:t xml:space="preserve"> De kascontrolecommissie - als bedoeld in artikel 13, tweede lid, van de statuten – zal voorafgaand aan de eerste algemene ledenvergadering van ieder boekjaar een advies aan de algemene ledenvergadering opstellen omtrent de haalbaarheid van de door het bestuur opgemaakte begroting. Het bestuur is verplicht ten behoeve van dit advies tijdig de begroting op te stellen, alle benodigde stukken te overleggen en alle gevraagde inlichtingen en alle inlichtingen waarvan hij redelijkerwijs dient te weten dat deze van belang kunnen zijn te verschaffen.  </w:t>
            </w:r>
          </w:p>
        </w:tc>
      </w:tr>
      <w:tr w:rsidR="003B50CC" w:rsidRPr="000035A9">
        <w:trPr>
          <w:trHeight w:val="1479"/>
        </w:trPr>
        <w:tc>
          <w:tcPr>
            <w:tcW w:w="1080" w:type="dxa"/>
            <w:tcBorders>
              <w:top w:val="nil"/>
              <w:left w:val="nil"/>
              <w:bottom w:val="nil"/>
              <w:right w:val="nil"/>
            </w:tcBorders>
          </w:tcPr>
          <w:p w:rsidR="003B50CC" w:rsidRDefault="00000000">
            <w:pPr>
              <w:spacing w:after="880" w:line="259" w:lineRule="auto"/>
              <w:ind w:left="120" w:firstLine="0"/>
            </w:pPr>
            <w:r>
              <w:rPr>
                <w:i/>
              </w:rPr>
              <w:t>Lid 3</w:t>
            </w:r>
            <w:r>
              <w:t xml:space="preserve">  </w:t>
            </w:r>
          </w:p>
          <w:p w:rsidR="003B50CC" w:rsidRDefault="00000000">
            <w:pPr>
              <w:spacing w:after="0" w:line="259" w:lineRule="auto"/>
              <w:ind w:left="120" w:firstLine="0"/>
            </w:pPr>
            <w:r>
              <w:t xml:space="preserve">  </w:t>
            </w:r>
          </w:p>
        </w:tc>
        <w:tc>
          <w:tcPr>
            <w:tcW w:w="8151" w:type="dxa"/>
            <w:tcBorders>
              <w:top w:val="nil"/>
              <w:left w:val="nil"/>
              <w:bottom w:val="nil"/>
              <w:right w:val="nil"/>
            </w:tcBorders>
          </w:tcPr>
          <w:p w:rsidR="003B50CC" w:rsidRPr="009E2828" w:rsidRDefault="00000000">
            <w:pPr>
              <w:spacing w:after="0" w:line="259" w:lineRule="auto"/>
              <w:ind w:left="14" w:firstLine="0"/>
              <w:rPr>
                <w:lang w:val="nl-NL"/>
              </w:rPr>
            </w:pPr>
            <w:r w:rsidRPr="009E2828">
              <w:rPr>
                <w:lang w:val="nl-NL"/>
              </w:rPr>
              <w:t xml:space="preserve">Het is de kascontrolecommissie niet toegestaan door middel van haar werkzaamheden actief te trachten wijzigingen aan te brengen in het beleid van het bestuur. Wel is het de kascontrolecommissie toegestaan het bestuur desgevraagd te  adviseren omtrent zijn financiële beleid.  </w:t>
            </w:r>
          </w:p>
        </w:tc>
      </w:tr>
      <w:tr w:rsidR="003B50CC" w:rsidRPr="009E2828">
        <w:trPr>
          <w:trHeight w:val="1714"/>
        </w:trPr>
        <w:tc>
          <w:tcPr>
            <w:tcW w:w="1080" w:type="dxa"/>
            <w:tcBorders>
              <w:top w:val="nil"/>
              <w:left w:val="nil"/>
              <w:bottom w:val="nil"/>
              <w:right w:val="nil"/>
            </w:tcBorders>
          </w:tcPr>
          <w:p w:rsidR="003B50CC" w:rsidRDefault="00000000">
            <w:pPr>
              <w:spacing w:after="0" w:line="259" w:lineRule="auto"/>
              <w:ind w:left="106" w:firstLine="0"/>
            </w:pPr>
            <w:r>
              <w:rPr>
                <w:i/>
              </w:rPr>
              <w:t xml:space="preserve">Lid 4  </w:t>
            </w:r>
          </w:p>
        </w:tc>
        <w:tc>
          <w:tcPr>
            <w:tcW w:w="8151" w:type="dxa"/>
            <w:tcBorders>
              <w:top w:val="nil"/>
              <w:left w:val="nil"/>
              <w:bottom w:val="nil"/>
              <w:right w:val="nil"/>
            </w:tcBorders>
          </w:tcPr>
          <w:p w:rsidR="003B50CC" w:rsidRPr="009E2828" w:rsidRDefault="00000000">
            <w:pPr>
              <w:spacing w:after="0" w:line="259" w:lineRule="auto"/>
              <w:ind w:left="0" w:firstLine="0"/>
              <w:rPr>
                <w:lang w:val="nl-NL"/>
              </w:rPr>
            </w:pPr>
            <w:r w:rsidRPr="009E2828">
              <w:rPr>
                <w:lang w:val="nl-NL"/>
              </w:rPr>
              <w:t xml:space="preserve">a. Leden van de kascontrolecommissie is het niet toegestaan binnen de kascontrolecommissie deel te nemen aan de controle en besluitvorming omtrent de financiën van (een) andere commissie(s) waarvan zij deel uitmaken of deel van uit hebben gemaakt in het boekjaar waarin zij lid zijn van de kascontrolecommissie, indien aan die andere commissie(s) krachtens art. 8, lid 5, huishoudelijk reglement geldmiddelen zijn toegekend, tenzij dit de controle feitelijk onmogelijk maakt.  </w:t>
            </w:r>
          </w:p>
        </w:tc>
      </w:tr>
    </w:tbl>
    <w:p w:rsidR="003B50CC" w:rsidRPr="009E2828" w:rsidRDefault="00000000">
      <w:pPr>
        <w:spacing w:after="1" w:line="259" w:lineRule="auto"/>
        <w:ind w:left="0" w:firstLine="0"/>
        <w:rPr>
          <w:lang w:val="nl-NL"/>
        </w:rPr>
      </w:pPr>
      <w:r w:rsidRPr="009E2828">
        <w:rPr>
          <w:lang w:val="nl-NL"/>
        </w:rPr>
        <w:t xml:space="preserve">  </w:t>
      </w:r>
    </w:p>
    <w:p w:rsidR="003B50CC" w:rsidRPr="009E2828" w:rsidRDefault="00000000">
      <w:pPr>
        <w:numPr>
          <w:ilvl w:val="0"/>
          <w:numId w:val="6"/>
        </w:numPr>
        <w:ind w:hanging="240"/>
        <w:rPr>
          <w:lang w:val="nl-NL"/>
        </w:rPr>
      </w:pPr>
      <w:r w:rsidRPr="009E2828">
        <w:rPr>
          <w:lang w:val="nl-NL"/>
        </w:rPr>
        <w:t xml:space="preserve">Indien niet duidelijk is of sprake is van een commissie waaraan geldmiddelen zijn  toegekend, moet gekeken worden naar de op de betreffende commissie van </w:t>
      </w:r>
    </w:p>
    <w:p w:rsidR="003B50CC" w:rsidRPr="009E2828" w:rsidRDefault="00000000">
      <w:pPr>
        <w:ind w:left="1104" w:firstLine="0"/>
        <w:rPr>
          <w:lang w:val="nl-NL"/>
        </w:rPr>
      </w:pPr>
      <w:r w:rsidRPr="009E2828">
        <w:rPr>
          <w:lang w:val="nl-NL"/>
        </w:rPr>
        <w:t xml:space="preserve">toepassing zijnde omschrijving als bedoeld in art. 8, lid 5, huishoudelijk reglement en dient de kascontrolecommissie middels een stemming te besluiten of een bepaald lid van de kascontrolecommissie deel mag nemen aan de controle en besluitvorming omtrent de financiën van de betreffende commissie.  </w:t>
      </w:r>
    </w:p>
    <w:p w:rsidR="003B50CC" w:rsidRPr="009E2828" w:rsidRDefault="00000000">
      <w:pPr>
        <w:spacing w:after="1" w:line="259" w:lineRule="auto"/>
        <w:ind w:left="120" w:firstLine="0"/>
        <w:rPr>
          <w:lang w:val="nl-NL"/>
        </w:rPr>
      </w:pPr>
      <w:r w:rsidRPr="009E2828">
        <w:rPr>
          <w:lang w:val="nl-NL"/>
        </w:rPr>
        <w:t xml:space="preserve">  </w:t>
      </w:r>
    </w:p>
    <w:p w:rsidR="003B50CC" w:rsidRPr="009E2828" w:rsidRDefault="00000000">
      <w:pPr>
        <w:numPr>
          <w:ilvl w:val="0"/>
          <w:numId w:val="6"/>
        </w:numPr>
        <w:ind w:hanging="240"/>
        <w:rPr>
          <w:lang w:val="nl-NL"/>
        </w:rPr>
      </w:pPr>
      <w:r w:rsidRPr="009E2828">
        <w:rPr>
          <w:lang w:val="nl-NL"/>
        </w:rPr>
        <w:t xml:space="preserve">Indien een lid van de kascontrolecommissie waarop sub a van toepassing is niet  zelf besluit niet deel te nemen aan de controle en besluitvorming omtrent de </w:t>
      </w:r>
    </w:p>
    <w:p w:rsidR="003B50CC" w:rsidRPr="009E2828" w:rsidRDefault="00000000">
      <w:pPr>
        <w:ind w:left="1104" w:firstLine="0"/>
        <w:rPr>
          <w:lang w:val="nl-NL"/>
        </w:rPr>
      </w:pPr>
      <w:r w:rsidRPr="009E2828">
        <w:rPr>
          <w:lang w:val="nl-NL"/>
        </w:rPr>
        <w:t xml:space="preserve">betreffende commissie, kan de kascontrolecommissie middels een stemming bij meerderheid van stemmen besluiten dat het betreffende lid van de kascontrolecommissie niet deel mag nemen aan de controle en besluitvorming omtrent de financiën van de betreffende commissie.  </w:t>
      </w:r>
    </w:p>
    <w:p w:rsidR="003B50CC" w:rsidRPr="009E2828" w:rsidRDefault="00000000">
      <w:pPr>
        <w:spacing w:after="0" w:line="259" w:lineRule="auto"/>
        <w:ind w:left="120" w:firstLine="0"/>
        <w:rPr>
          <w:lang w:val="nl-NL"/>
        </w:rPr>
      </w:pPr>
      <w:r w:rsidRPr="009E2828">
        <w:rPr>
          <w:lang w:val="nl-NL"/>
        </w:rPr>
        <w:lastRenderedPageBreak/>
        <w:t xml:space="preserve">  </w:t>
      </w:r>
    </w:p>
    <w:p w:rsidR="003B50CC" w:rsidRPr="009E2828" w:rsidRDefault="00000000">
      <w:pPr>
        <w:numPr>
          <w:ilvl w:val="0"/>
          <w:numId w:val="6"/>
        </w:numPr>
        <w:ind w:hanging="240"/>
        <w:rPr>
          <w:lang w:val="nl-NL"/>
        </w:rPr>
      </w:pPr>
      <w:r w:rsidRPr="009E2828">
        <w:rPr>
          <w:lang w:val="nl-NL"/>
        </w:rPr>
        <w:t xml:space="preserve">Indien een lid zich onthoudt van deelname aan de controle en besluitvorming  omtrent de financiën van een bepaalde commissie, of de kascontrolecommissie middels stemming besluit dat een bepaald lid van de kascontrolecommissie niet deel mag nemen aan de controle en besluitvorming omtrent de financiën van een bepaalde commissie, zal de kascontrolecommissie dit met redenen omkleedt vermelden in het verslag dat aan de ALV wordt uitgebracht omtrent de kascontrole.  </w:t>
      </w:r>
    </w:p>
    <w:p w:rsidR="003B50CC" w:rsidRPr="009E2828" w:rsidRDefault="00000000">
      <w:pPr>
        <w:spacing w:after="4" w:line="259" w:lineRule="auto"/>
        <w:ind w:left="0" w:firstLine="0"/>
        <w:rPr>
          <w:lang w:val="nl-NL"/>
        </w:rPr>
      </w:pPr>
      <w:r w:rsidRPr="009E2828">
        <w:rPr>
          <w:sz w:val="26"/>
          <w:lang w:val="nl-NL"/>
        </w:rPr>
        <w:t xml:space="preserve"> </w:t>
      </w:r>
      <w:r w:rsidRPr="009E2828">
        <w:rPr>
          <w:lang w:val="nl-NL"/>
        </w:rPr>
        <w:t xml:space="preserve"> </w:t>
      </w:r>
    </w:p>
    <w:p w:rsidR="003B50CC" w:rsidRDefault="00000000">
      <w:pPr>
        <w:pStyle w:val="Kop1"/>
        <w:ind w:left="238" w:right="42"/>
      </w:pPr>
      <w:r>
        <w:t>Artikel 15 Rekening &amp; Verantwoording</w:t>
      </w:r>
      <w:r>
        <w:rPr>
          <w:b w:val="0"/>
        </w:rPr>
        <w:t xml:space="preserve"> </w:t>
      </w:r>
      <w:r>
        <w:t xml:space="preserve">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spacing w:line="253" w:lineRule="auto"/>
        <w:ind w:left="101" w:hanging="10"/>
        <w:rPr>
          <w:lang w:val="nl-NL"/>
        </w:rPr>
      </w:pPr>
      <w:r w:rsidRPr="009E2828">
        <w:rPr>
          <w:i/>
          <w:lang w:val="nl-NL"/>
        </w:rPr>
        <w:t>In de statuten is hieromtrent afdoende geregeld. Het is niet de bedoeling om boekhoudkundige regels te gaan opnemen in het huishoudelijk reglement.</w:t>
      </w:r>
      <w:r w:rsidRPr="009E2828">
        <w:rPr>
          <w:lang w:val="nl-NL"/>
        </w:rPr>
        <w:t xml:space="preserve">  </w:t>
      </w:r>
    </w:p>
    <w:p w:rsidR="003B50CC" w:rsidRPr="009E2828" w:rsidRDefault="00000000">
      <w:pPr>
        <w:spacing w:after="0" w:line="259" w:lineRule="auto"/>
        <w:ind w:left="0" w:firstLine="0"/>
        <w:rPr>
          <w:lang w:val="nl-NL"/>
        </w:rPr>
      </w:pPr>
      <w:r w:rsidRPr="009E2828">
        <w:rPr>
          <w:sz w:val="28"/>
          <w:lang w:val="nl-NL"/>
        </w:rPr>
        <w:t xml:space="preserve"> </w:t>
      </w:r>
      <w:r w:rsidRPr="009E2828">
        <w:rPr>
          <w:lang w:val="nl-NL"/>
        </w:rPr>
        <w:t xml:space="preserve"> </w:t>
      </w:r>
    </w:p>
    <w:p w:rsidR="003B50CC" w:rsidRPr="009E2828" w:rsidRDefault="00000000">
      <w:pPr>
        <w:spacing w:after="7" w:line="259" w:lineRule="auto"/>
        <w:ind w:left="238" w:right="48" w:hanging="10"/>
        <w:jc w:val="center"/>
        <w:rPr>
          <w:lang w:val="nl-NL"/>
        </w:rPr>
      </w:pPr>
      <w:r w:rsidRPr="009E2828">
        <w:rPr>
          <w:b/>
          <w:lang w:val="nl-NL"/>
        </w:rPr>
        <w:t>Artikel 16 Jaarverslag</w:t>
      </w:r>
      <w:r w:rsidRPr="009E2828">
        <w:rPr>
          <w:lang w:val="nl-NL"/>
        </w:rPr>
        <w:t xml:space="preserve">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spacing w:line="253" w:lineRule="auto"/>
        <w:ind w:left="101" w:hanging="10"/>
        <w:rPr>
          <w:lang w:val="nl-NL"/>
        </w:rPr>
      </w:pPr>
      <w:r w:rsidRPr="009E2828">
        <w:rPr>
          <w:i/>
          <w:lang w:val="nl-NL"/>
        </w:rPr>
        <w:t>De statuten regelen hieromtrent voldoende.</w:t>
      </w:r>
      <w:r w:rsidRPr="009E2828">
        <w:rPr>
          <w:lang w:val="nl-NL"/>
        </w:rPr>
        <w:t xml:space="preserve">  </w:t>
      </w:r>
    </w:p>
    <w:p w:rsidR="003B50CC" w:rsidRPr="009E2828" w:rsidRDefault="00000000">
      <w:pPr>
        <w:spacing w:after="0" w:line="259" w:lineRule="auto"/>
        <w:ind w:left="0" w:firstLine="0"/>
        <w:rPr>
          <w:lang w:val="nl-NL"/>
        </w:rPr>
      </w:pPr>
      <w:r w:rsidRPr="009E2828">
        <w:rPr>
          <w:sz w:val="28"/>
          <w:lang w:val="nl-NL"/>
        </w:rPr>
        <w:t xml:space="preserve"> </w:t>
      </w:r>
      <w:r w:rsidRPr="009E2828">
        <w:rPr>
          <w:lang w:val="nl-NL"/>
        </w:rPr>
        <w:t xml:space="preserve"> </w:t>
      </w:r>
    </w:p>
    <w:p w:rsidR="003B50CC" w:rsidRPr="009E2828" w:rsidRDefault="00000000">
      <w:pPr>
        <w:spacing w:after="7" w:line="259" w:lineRule="auto"/>
        <w:ind w:left="238" w:right="41" w:hanging="10"/>
        <w:jc w:val="center"/>
        <w:rPr>
          <w:lang w:val="nl-NL"/>
        </w:rPr>
      </w:pPr>
      <w:r w:rsidRPr="009E2828">
        <w:rPr>
          <w:b/>
          <w:lang w:val="nl-NL"/>
        </w:rPr>
        <w:t>Artikel 17 Statutenwijziging</w:t>
      </w:r>
      <w:r w:rsidRPr="009E2828">
        <w:rPr>
          <w:lang w:val="nl-NL"/>
        </w:rPr>
        <w:t xml:space="preserve">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spacing w:line="253" w:lineRule="auto"/>
        <w:ind w:left="101" w:hanging="10"/>
        <w:rPr>
          <w:lang w:val="nl-NL"/>
        </w:rPr>
      </w:pPr>
      <w:r w:rsidRPr="009E2828">
        <w:rPr>
          <w:i/>
          <w:lang w:val="nl-NL"/>
        </w:rPr>
        <w:t>De statuten regelen hieromtrent voldoende.</w:t>
      </w:r>
      <w:r w:rsidRPr="009E2828">
        <w:rPr>
          <w:lang w:val="nl-NL"/>
        </w:rPr>
        <w:t xml:space="preserve">  </w:t>
      </w:r>
    </w:p>
    <w:p w:rsidR="003B50CC" w:rsidRPr="009E2828" w:rsidRDefault="00000000">
      <w:pPr>
        <w:spacing w:after="0" w:line="259" w:lineRule="auto"/>
        <w:ind w:left="0" w:firstLine="0"/>
        <w:rPr>
          <w:lang w:val="nl-NL"/>
        </w:rPr>
      </w:pPr>
      <w:r w:rsidRPr="009E2828">
        <w:rPr>
          <w:sz w:val="28"/>
          <w:lang w:val="nl-NL"/>
        </w:rPr>
        <w:t xml:space="preserve"> </w:t>
      </w:r>
      <w:r w:rsidRPr="009E2828">
        <w:rPr>
          <w:lang w:val="nl-NL"/>
        </w:rPr>
        <w:t xml:space="preserve"> </w:t>
      </w:r>
    </w:p>
    <w:p w:rsidR="003B50CC" w:rsidRPr="009E2828" w:rsidRDefault="00000000">
      <w:pPr>
        <w:spacing w:after="7" w:line="259" w:lineRule="auto"/>
        <w:ind w:left="238" w:right="44" w:hanging="10"/>
        <w:jc w:val="center"/>
        <w:rPr>
          <w:lang w:val="nl-NL"/>
        </w:rPr>
      </w:pPr>
      <w:r w:rsidRPr="009E2828">
        <w:rPr>
          <w:b/>
          <w:lang w:val="nl-NL"/>
        </w:rPr>
        <w:t>Artikel 18 Ontbinding</w:t>
      </w:r>
      <w:r w:rsidRPr="009E2828">
        <w:rPr>
          <w:lang w:val="nl-NL"/>
        </w:rPr>
        <w:t xml:space="preserve">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spacing w:line="253" w:lineRule="auto"/>
        <w:ind w:left="101" w:hanging="10"/>
        <w:rPr>
          <w:lang w:val="nl-NL"/>
        </w:rPr>
      </w:pPr>
      <w:r w:rsidRPr="009E2828">
        <w:rPr>
          <w:i/>
          <w:lang w:val="nl-NL"/>
        </w:rPr>
        <w:t xml:space="preserve">De statuten regelen hieromtrent voldoende. </w:t>
      </w:r>
      <w:r w:rsidRPr="009E2828">
        <w:rPr>
          <w:lang w:val="nl-NL"/>
        </w:rPr>
        <w:t xml:space="preserve"> </w:t>
      </w:r>
    </w:p>
    <w:p w:rsidR="003B50CC" w:rsidRPr="009E2828" w:rsidRDefault="00000000">
      <w:pPr>
        <w:spacing w:after="4" w:line="259" w:lineRule="auto"/>
        <w:ind w:left="0" w:firstLine="0"/>
        <w:rPr>
          <w:lang w:val="nl-NL"/>
        </w:rPr>
      </w:pPr>
      <w:r w:rsidRPr="009E2828">
        <w:rPr>
          <w:i/>
          <w:lang w:val="nl-NL"/>
        </w:rPr>
        <w:t xml:space="preserve">  </w:t>
      </w:r>
      <w:r w:rsidRPr="009E2828">
        <w:rPr>
          <w:i/>
          <w:lang w:val="nl-NL"/>
        </w:rPr>
        <w:tab/>
        <w:t xml:space="preserve"> </w:t>
      </w:r>
      <w:r w:rsidRPr="009E2828">
        <w:rPr>
          <w:lang w:val="nl-NL"/>
        </w:rPr>
        <w:t xml:space="preserve"> </w:t>
      </w:r>
    </w:p>
    <w:p w:rsidR="003B50CC" w:rsidRDefault="00000000">
      <w:pPr>
        <w:pStyle w:val="Kop1"/>
        <w:ind w:left="238" w:right="41"/>
      </w:pPr>
      <w:r>
        <w:t>Artikel 19 Slotbepaling</w:t>
      </w:r>
      <w:r>
        <w:rPr>
          <w:b w:val="0"/>
        </w:rPr>
        <w:t xml:space="preserve"> </w:t>
      </w:r>
      <w:r>
        <w:t xml:space="preserve"> </w:t>
      </w:r>
    </w:p>
    <w:p w:rsidR="003B50CC" w:rsidRPr="009E2828" w:rsidRDefault="00000000">
      <w:pPr>
        <w:spacing w:after="0" w:line="259" w:lineRule="auto"/>
        <w:ind w:left="0" w:firstLine="0"/>
        <w:rPr>
          <w:lang w:val="nl-NL"/>
        </w:rPr>
      </w:pPr>
      <w:r w:rsidRPr="009E2828">
        <w:rPr>
          <w:sz w:val="26"/>
          <w:lang w:val="nl-NL"/>
        </w:rPr>
        <w:t xml:space="preserve"> </w:t>
      </w:r>
      <w:r w:rsidRPr="009E2828">
        <w:rPr>
          <w:lang w:val="nl-NL"/>
        </w:rPr>
        <w:t xml:space="preserve"> </w:t>
      </w:r>
    </w:p>
    <w:p w:rsidR="003B50CC" w:rsidRPr="009E2828" w:rsidRDefault="00000000">
      <w:pPr>
        <w:ind w:left="106" w:firstLine="0"/>
        <w:rPr>
          <w:lang w:val="nl-NL"/>
        </w:rPr>
      </w:pPr>
      <w:r w:rsidRPr="009E2828">
        <w:rPr>
          <w:lang w:val="nl-NL"/>
        </w:rPr>
        <w:t xml:space="preserve">Het Huishoudelijk Reglement dient ieder verenigingsjaar te worden vastgesteld.  </w:t>
      </w:r>
    </w:p>
    <w:sectPr w:rsidR="003B50CC" w:rsidRPr="009E2828">
      <w:headerReference w:type="even" r:id="rId7"/>
      <w:headerReference w:type="default" r:id="rId8"/>
      <w:footerReference w:type="even" r:id="rId9"/>
      <w:footerReference w:type="default" r:id="rId10"/>
      <w:headerReference w:type="first" r:id="rId11"/>
      <w:footerReference w:type="first" r:id="rId12"/>
      <w:pgSz w:w="11921" w:h="16841"/>
      <w:pgMar w:top="1531" w:right="1428" w:bottom="1187" w:left="1301" w:header="708" w:footer="7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C96" w:rsidRDefault="00ED2C96">
      <w:pPr>
        <w:spacing w:after="0" w:line="240" w:lineRule="auto"/>
      </w:pPr>
      <w:r>
        <w:separator/>
      </w:r>
    </w:p>
  </w:endnote>
  <w:endnote w:type="continuationSeparator" w:id="0">
    <w:p w:rsidR="00ED2C96" w:rsidRDefault="00ED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50CC" w:rsidRDefault="00000000">
    <w:pPr>
      <w:spacing w:after="0" w:line="259" w:lineRule="auto"/>
      <w:ind w:left="110" w:firstLine="0"/>
      <w:jc w:val="center"/>
    </w:pPr>
    <w:r>
      <w:rPr>
        <w:sz w:val="22"/>
      </w:rPr>
      <w:t xml:space="preserve">Pagina </w:t>
    </w:r>
    <w:r>
      <w:fldChar w:fldCharType="begin"/>
    </w:r>
    <w:r>
      <w:instrText xml:space="preserve"> PAGE   \* MERGEFORMAT </w:instrText>
    </w:r>
    <w:r>
      <w:fldChar w:fldCharType="separate"/>
    </w:r>
    <w:r>
      <w:rPr>
        <w:sz w:val="22"/>
      </w:rPr>
      <w:t>1</w:t>
    </w:r>
    <w:r>
      <w:rPr>
        <w:sz w:val="22"/>
      </w:rPr>
      <w:fldChar w:fldCharType="end"/>
    </w:r>
    <w:r>
      <w:rPr>
        <w:sz w:val="22"/>
      </w:rPr>
      <w:t xml:space="preserve"> van </w:t>
    </w:r>
    <w:fldSimple w:instr=" NUMPAGES   \* MERGEFORMAT ">
      <w:r>
        <w:rPr>
          <w:sz w:val="22"/>
        </w:rPr>
        <w:t>8</w:t>
      </w:r>
    </w:fldSimple>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50CC" w:rsidRDefault="00000000">
    <w:pPr>
      <w:spacing w:after="0" w:line="259" w:lineRule="auto"/>
      <w:ind w:left="110" w:firstLine="0"/>
      <w:jc w:val="center"/>
    </w:pPr>
    <w:r>
      <w:rPr>
        <w:sz w:val="22"/>
      </w:rPr>
      <w:t xml:space="preserve">Pagina </w:t>
    </w:r>
    <w:r>
      <w:fldChar w:fldCharType="begin"/>
    </w:r>
    <w:r>
      <w:instrText xml:space="preserve"> PAGE   \* MERGEFORMAT </w:instrText>
    </w:r>
    <w:r>
      <w:fldChar w:fldCharType="separate"/>
    </w:r>
    <w:r>
      <w:rPr>
        <w:sz w:val="22"/>
      </w:rPr>
      <w:t>1</w:t>
    </w:r>
    <w:r>
      <w:rPr>
        <w:sz w:val="22"/>
      </w:rPr>
      <w:fldChar w:fldCharType="end"/>
    </w:r>
    <w:r>
      <w:rPr>
        <w:sz w:val="22"/>
      </w:rPr>
      <w:t xml:space="preserve"> van </w:t>
    </w:r>
    <w:fldSimple w:instr=" NUMPAGES   \* MERGEFORMAT ">
      <w:r>
        <w:rPr>
          <w:sz w:val="22"/>
        </w:rPr>
        <w:t>8</w:t>
      </w:r>
    </w:fldSimple>
    <w:r>
      <w:rPr>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50CC" w:rsidRDefault="00000000">
    <w:pPr>
      <w:spacing w:after="0" w:line="259" w:lineRule="auto"/>
      <w:ind w:left="110" w:firstLine="0"/>
      <w:jc w:val="center"/>
    </w:pPr>
    <w:r>
      <w:rPr>
        <w:sz w:val="22"/>
      </w:rPr>
      <w:t xml:space="preserve">Pagina </w:t>
    </w:r>
    <w:r>
      <w:fldChar w:fldCharType="begin"/>
    </w:r>
    <w:r>
      <w:instrText xml:space="preserve"> PAGE   \* MERGEFORMAT </w:instrText>
    </w:r>
    <w:r>
      <w:fldChar w:fldCharType="separate"/>
    </w:r>
    <w:r>
      <w:rPr>
        <w:sz w:val="22"/>
      </w:rPr>
      <w:t>1</w:t>
    </w:r>
    <w:r>
      <w:rPr>
        <w:sz w:val="22"/>
      </w:rPr>
      <w:fldChar w:fldCharType="end"/>
    </w:r>
    <w:r>
      <w:rPr>
        <w:sz w:val="22"/>
      </w:rPr>
      <w:t xml:space="preserve"> van </w:t>
    </w:r>
    <w:fldSimple w:instr=" NUMPAGES   \* MERGEFORMAT ">
      <w:r>
        <w:rPr>
          <w:sz w:val="22"/>
        </w:rPr>
        <w:t>8</w:t>
      </w:r>
    </w:fldSimple>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C96" w:rsidRDefault="00ED2C96">
      <w:pPr>
        <w:spacing w:after="0" w:line="240" w:lineRule="auto"/>
      </w:pPr>
      <w:r>
        <w:separator/>
      </w:r>
    </w:p>
  </w:footnote>
  <w:footnote w:type="continuationSeparator" w:id="0">
    <w:p w:rsidR="00ED2C96" w:rsidRDefault="00ED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50CC" w:rsidRDefault="00000000">
    <w:pPr>
      <w:spacing w:after="0" w:line="259" w:lineRule="auto"/>
      <w:ind w:left="107" w:firstLine="0"/>
      <w:jc w:val="center"/>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-635</wp:posOffset>
          </wp:positionV>
          <wp:extent cx="623570" cy="825500"/>
          <wp:effectExtent l="0" t="0" r="0" b="0"/>
          <wp:wrapSquare wrapText="bothSides"/>
          <wp:docPr id="737" name="Picture 737"/>
          <wp:cNvGraphicFramePr/>
          <a:graphic xmlns:a="http://schemas.openxmlformats.org/drawingml/2006/main">
            <a:graphicData uri="http://schemas.openxmlformats.org/drawingml/2006/picture">
              <pic:pic xmlns:pic="http://schemas.openxmlformats.org/drawingml/2006/picture">
                <pic:nvPicPr>
                  <pic:cNvPr id="737" name="Picture 737"/>
                  <pic:cNvPicPr/>
                </pic:nvPicPr>
                <pic:blipFill>
                  <a:blip r:embed="rId1"/>
                  <a:stretch>
                    <a:fillRect/>
                  </a:stretch>
                </pic:blipFill>
                <pic:spPr>
                  <a:xfrm>
                    <a:off x="0" y="0"/>
                    <a:ext cx="623570" cy="8255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6940550</wp:posOffset>
          </wp:positionH>
          <wp:positionV relativeFrom="page">
            <wp:posOffset>12064</wp:posOffset>
          </wp:positionV>
          <wp:extent cx="623570" cy="825500"/>
          <wp:effectExtent l="0" t="0" r="0" b="0"/>
          <wp:wrapSquare wrapText="bothSides"/>
          <wp:docPr id="739" name="Picture 739"/>
          <wp:cNvGraphicFramePr/>
          <a:graphic xmlns:a="http://schemas.openxmlformats.org/drawingml/2006/main">
            <a:graphicData uri="http://schemas.openxmlformats.org/drawingml/2006/picture">
              <pic:pic xmlns:pic="http://schemas.openxmlformats.org/drawingml/2006/picture">
                <pic:nvPicPr>
                  <pic:cNvPr id="739" name="Picture 739"/>
                  <pic:cNvPicPr/>
                </pic:nvPicPr>
                <pic:blipFill>
                  <a:blip r:embed="rId1"/>
                  <a:stretch>
                    <a:fillRect/>
                  </a:stretch>
                </pic:blipFill>
                <pic:spPr>
                  <a:xfrm>
                    <a:off x="0" y="0"/>
                    <a:ext cx="623570" cy="825500"/>
                  </a:xfrm>
                  <a:prstGeom prst="rect">
                    <a:avLst/>
                  </a:prstGeom>
                </pic:spPr>
              </pic:pic>
            </a:graphicData>
          </a:graphic>
        </wp:anchor>
      </w:drawing>
    </w:r>
    <w:r>
      <w:rPr>
        <w:sz w:val="20"/>
      </w:rPr>
      <w:t xml:space="preserve">Huishoudelijk reglement </w:t>
    </w:r>
    <w:r>
      <w:t xml:space="preserve"> </w:t>
    </w:r>
  </w:p>
  <w:p w:rsidR="003B50CC" w:rsidRDefault="00000000">
    <w:pPr>
      <w:spacing w:after="30" w:line="259" w:lineRule="auto"/>
      <w:ind w:left="106" w:firstLine="0"/>
      <w:jc w:val="center"/>
    </w:pPr>
    <w:r>
      <w:rPr>
        <w:sz w:val="20"/>
      </w:rPr>
      <w:t xml:space="preserve">Pleitgenootschap GAIUS 2020-2021 </w:t>
    </w:r>
    <w:r>
      <w:t xml:space="preserve"> </w:t>
    </w:r>
  </w:p>
  <w:p w:rsidR="003B50CC" w:rsidRDefault="00000000">
    <w:pPr>
      <w:spacing w:after="0" w:line="259" w:lineRule="auto"/>
      <w:ind w:left="0" w:firstLine="0"/>
    </w:pPr>
    <w:r>
      <w:rPr>
        <w:sz w:val="20"/>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50CC" w:rsidRDefault="00000000">
    <w:pPr>
      <w:spacing w:after="0" w:line="259" w:lineRule="auto"/>
      <w:ind w:left="107" w:firstLine="0"/>
      <w:jc w:val="center"/>
    </w:pP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-635</wp:posOffset>
          </wp:positionV>
          <wp:extent cx="623570" cy="825500"/>
          <wp:effectExtent l="0" t="0" r="0" b="0"/>
          <wp:wrapSquare wrapText="bothSides"/>
          <wp:docPr id="1" name="Picture 737"/>
          <wp:cNvGraphicFramePr/>
          <a:graphic xmlns:a="http://schemas.openxmlformats.org/drawingml/2006/main">
            <a:graphicData uri="http://schemas.openxmlformats.org/drawingml/2006/picture">
              <pic:pic xmlns:pic="http://schemas.openxmlformats.org/drawingml/2006/picture">
                <pic:nvPicPr>
                  <pic:cNvPr id="737" name="Picture 737"/>
                  <pic:cNvPicPr/>
                </pic:nvPicPr>
                <pic:blipFill>
                  <a:blip r:embed="rId1"/>
                  <a:stretch>
                    <a:fillRect/>
                  </a:stretch>
                </pic:blipFill>
                <pic:spPr>
                  <a:xfrm>
                    <a:off x="0" y="0"/>
                    <a:ext cx="623570" cy="82550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6940550</wp:posOffset>
          </wp:positionH>
          <wp:positionV relativeFrom="page">
            <wp:posOffset>12064</wp:posOffset>
          </wp:positionV>
          <wp:extent cx="623570" cy="825500"/>
          <wp:effectExtent l="0" t="0" r="0" b="0"/>
          <wp:wrapSquare wrapText="bothSides"/>
          <wp:docPr id="2" name="Picture 739"/>
          <wp:cNvGraphicFramePr/>
          <a:graphic xmlns:a="http://schemas.openxmlformats.org/drawingml/2006/main">
            <a:graphicData uri="http://schemas.openxmlformats.org/drawingml/2006/picture">
              <pic:pic xmlns:pic="http://schemas.openxmlformats.org/drawingml/2006/picture">
                <pic:nvPicPr>
                  <pic:cNvPr id="739" name="Picture 739"/>
                  <pic:cNvPicPr/>
                </pic:nvPicPr>
                <pic:blipFill>
                  <a:blip r:embed="rId1"/>
                  <a:stretch>
                    <a:fillRect/>
                  </a:stretch>
                </pic:blipFill>
                <pic:spPr>
                  <a:xfrm>
                    <a:off x="0" y="0"/>
                    <a:ext cx="623570" cy="825500"/>
                  </a:xfrm>
                  <a:prstGeom prst="rect">
                    <a:avLst/>
                  </a:prstGeom>
                </pic:spPr>
              </pic:pic>
            </a:graphicData>
          </a:graphic>
        </wp:anchor>
      </w:drawing>
    </w:r>
    <w:r>
      <w:rPr>
        <w:sz w:val="20"/>
      </w:rPr>
      <w:t xml:space="preserve">Huishoudelijk reglement </w:t>
    </w:r>
    <w:r>
      <w:t xml:space="preserve"> </w:t>
    </w:r>
  </w:p>
  <w:p w:rsidR="003B50CC" w:rsidRDefault="00000000">
    <w:pPr>
      <w:spacing w:after="30" w:line="259" w:lineRule="auto"/>
      <w:ind w:left="106" w:firstLine="0"/>
      <w:jc w:val="center"/>
    </w:pPr>
    <w:r>
      <w:rPr>
        <w:sz w:val="20"/>
      </w:rPr>
      <w:t>Pleitgenootschap GAIUS 202</w:t>
    </w:r>
    <w:r w:rsidR="009E2828">
      <w:rPr>
        <w:sz w:val="20"/>
      </w:rPr>
      <w:t>2</w:t>
    </w:r>
    <w:r>
      <w:rPr>
        <w:sz w:val="20"/>
      </w:rPr>
      <w:t>-202</w:t>
    </w:r>
    <w:r w:rsidR="009E2828">
      <w:rPr>
        <w:sz w:val="20"/>
      </w:rPr>
      <w:t>3</w:t>
    </w:r>
  </w:p>
  <w:p w:rsidR="003B50CC" w:rsidRDefault="00000000">
    <w:pPr>
      <w:spacing w:after="0" w:line="259" w:lineRule="auto"/>
      <w:ind w:left="0" w:firstLine="0"/>
    </w:pPr>
    <w:r>
      <w:rPr>
        <w:sz w:val="20"/>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50CC" w:rsidRDefault="00000000">
    <w:pPr>
      <w:spacing w:after="0" w:line="259" w:lineRule="auto"/>
      <w:ind w:left="107" w:firstLine="0"/>
      <w:jc w:val="center"/>
    </w:pPr>
    <w:r>
      <w:rPr>
        <w:noProof/>
      </w:rPr>
      <w:drawing>
        <wp:anchor distT="0" distB="0" distL="114300" distR="114300" simplePos="0" relativeHeight="251662336" behindDoc="0" locked="0" layoutInCell="1" allowOverlap="0">
          <wp:simplePos x="0" y="0"/>
          <wp:positionH relativeFrom="page">
            <wp:posOffset>0</wp:posOffset>
          </wp:positionH>
          <wp:positionV relativeFrom="page">
            <wp:posOffset>-635</wp:posOffset>
          </wp:positionV>
          <wp:extent cx="623570" cy="825500"/>
          <wp:effectExtent l="0" t="0" r="0" b="0"/>
          <wp:wrapSquare wrapText="bothSides"/>
          <wp:docPr id="3" name="Picture 737"/>
          <wp:cNvGraphicFramePr/>
          <a:graphic xmlns:a="http://schemas.openxmlformats.org/drawingml/2006/main">
            <a:graphicData uri="http://schemas.openxmlformats.org/drawingml/2006/picture">
              <pic:pic xmlns:pic="http://schemas.openxmlformats.org/drawingml/2006/picture">
                <pic:nvPicPr>
                  <pic:cNvPr id="737" name="Picture 737"/>
                  <pic:cNvPicPr/>
                </pic:nvPicPr>
                <pic:blipFill>
                  <a:blip r:embed="rId1"/>
                  <a:stretch>
                    <a:fillRect/>
                  </a:stretch>
                </pic:blipFill>
                <pic:spPr>
                  <a:xfrm>
                    <a:off x="0" y="0"/>
                    <a:ext cx="623570" cy="82550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6940550</wp:posOffset>
          </wp:positionH>
          <wp:positionV relativeFrom="page">
            <wp:posOffset>12064</wp:posOffset>
          </wp:positionV>
          <wp:extent cx="623570" cy="825500"/>
          <wp:effectExtent l="0" t="0" r="0" b="0"/>
          <wp:wrapSquare wrapText="bothSides"/>
          <wp:docPr id="4" name="Picture 739"/>
          <wp:cNvGraphicFramePr/>
          <a:graphic xmlns:a="http://schemas.openxmlformats.org/drawingml/2006/main">
            <a:graphicData uri="http://schemas.openxmlformats.org/drawingml/2006/picture">
              <pic:pic xmlns:pic="http://schemas.openxmlformats.org/drawingml/2006/picture">
                <pic:nvPicPr>
                  <pic:cNvPr id="739" name="Picture 739"/>
                  <pic:cNvPicPr/>
                </pic:nvPicPr>
                <pic:blipFill>
                  <a:blip r:embed="rId1"/>
                  <a:stretch>
                    <a:fillRect/>
                  </a:stretch>
                </pic:blipFill>
                <pic:spPr>
                  <a:xfrm>
                    <a:off x="0" y="0"/>
                    <a:ext cx="623570" cy="825500"/>
                  </a:xfrm>
                  <a:prstGeom prst="rect">
                    <a:avLst/>
                  </a:prstGeom>
                </pic:spPr>
              </pic:pic>
            </a:graphicData>
          </a:graphic>
        </wp:anchor>
      </w:drawing>
    </w:r>
    <w:r>
      <w:rPr>
        <w:sz w:val="20"/>
      </w:rPr>
      <w:t xml:space="preserve">Huishoudelijk reglement </w:t>
    </w:r>
    <w:r>
      <w:t xml:space="preserve"> </w:t>
    </w:r>
  </w:p>
  <w:p w:rsidR="003B50CC" w:rsidRDefault="00000000">
    <w:pPr>
      <w:spacing w:after="30" w:line="259" w:lineRule="auto"/>
      <w:ind w:left="106" w:firstLine="0"/>
      <w:jc w:val="center"/>
    </w:pPr>
    <w:r>
      <w:rPr>
        <w:sz w:val="20"/>
      </w:rPr>
      <w:t xml:space="preserve">Pleitgenootschap GAIUS 2020-2021 </w:t>
    </w:r>
    <w:r>
      <w:t xml:space="preserve"> </w:t>
    </w:r>
  </w:p>
  <w:p w:rsidR="003B50CC" w:rsidRDefault="00000000">
    <w:pPr>
      <w:spacing w:after="0" w:line="259" w:lineRule="auto"/>
      <w:ind w:left="0" w:firstLine="0"/>
    </w:pPr>
    <w:r>
      <w:rPr>
        <w:sz w:val="20"/>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6322"/>
    <w:multiLevelType w:val="hybridMultilevel"/>
    <w:tmpl w:val="AFA6100C"/>
    <w:lvl w:ilvl="0" w:tplc="103E7E64">
      <w:start w:val="1"/>
      <w:numFmt w:val="lowerLetter"/>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66456">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A1DBC">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CEA4A">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CCCA2">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65326">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2056C">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6058FA">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0632C">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886B43"/>
    <w:multiLevelType w:val="hybridMultilevel"/>
    <w:tmpl w:val="90463452"/>
    <w:lvl w:ilvl="0" w:tplc="A378BC74">
      <w:start w:val="1"/>
      <w:numFmt w:val="lowerLetter"/>
      <w:lvlText w:val="%1."/>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68770E">
      <w:start w:val="1"/>
      <w:numFmt w:val="lowerLetter"/>
      <w:lvlText w:val="%2"/>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A8B8E">
      <w:start w:val="1"/>
      <w:numFmt w:val="lowerRoman"/>
      <w:lvlText w:val="%3"/>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40287E">
      <w:start w:val="1"/>
      <w:numFmt w:val="decimal"/>
      <w:lvlText w:val="%4"/>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E49E0">
      <w:start w:val="1"/>
      <w:numFmt w:val="lowerLetter"/>
      <w:lvlText w:val="%5"/>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0A294">
      <w:start w:val="1"/>
      <w:numFmt w:val="lowerRoman"/>
      <w:lvlText w:val="%6"/>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A26B9E">
      <w:start w:val="1"/>
      <w:numFmt w:val="decimal"/>
      <w:lvlText w:val="%7"/>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80EBD6">
      <w:start w:val="1"/>
      <w:numFmt w:val="lowerLetter"/>
      <w:lvlText w:val="%8"/>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E6320">
      <w:start w:val="1"/>
      <w:numFmt w:val="lowerRoman"/>
      <w:lvlText w:val="%9"/>
      <w:lvlJc w:val="left"/>
      <w:pPr>
        <w:ind w:left="6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0D7F12"/>
    <w:multiLevelType w:val="hybridMultilevel"/>
    <w:tmpl w:val="36F605A2"/>
    <w:lvl w:ilvl="0" w:tplc="5AAE55C2">
      <w:start w:val="1"/>
      <w:numFmt w:val="lowerLetter"/>
      <w:lvlText w:val="%1."/>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C4F1C">
      <w:start w:val="1"/>
      <w:numFmt w:val="lowerLetter"/>
      <w:lvlText w:val="%2"/>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4024A">
      <w:start w:val="1"/>
      <w:numFmt w:val="lowerRoman"/>
      <w:lvlText w:val="%3"/>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80FD8">
      <w:start w:val="1"/>
      <w:numFmt w:val="decimal"/>
      <w:lvlText w:val="%4"/>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46F82">
      <w:start w:val="1"/>
      <w:numFmt w:val="lowerLetter"/>
      <w:lvlText w:val="%5"/>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CEB60">
      <w:start w:val="1"/>
      <w:numFmt w:val="lowerRoman"/>
      <w:lvlText w:val="%6"/>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859A4">
      <w:start w:val="1"/>
      <w:numFmt w:val="decimal"/>
      <w:lvlText w:val="%7"/>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CB836">
      <w:start w:val="1"/>
      <w:numFmt w:val="lowerLetter"/>
      <w:lvlText w:val="%8"/>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7A66E2">
      <w:start w:val="1"/>
      <w:numFmt w:val="lowerRoman"/>
      <w:lvlText w:val="%9"/>
      <w:lvlJc w:val="left"/>
      <w:pPr>
        <w:ind w:left="6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A46BB8"/>
    <w:multiLevelType w:val="hybridMultilevel"/>
    <w:tmpl w:val="A696799C"/>
    <w:lvl w:ilvl="0" w:tplc="DEE46494">
      <w:start w:val="1"/>
      <w:numFmt w:val="lowerLetter"/>
      <w:lvlText w:val="%1."/>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0E45E">
      <w:start w:val="1"/>
      <w:numFmt w:val="lowerLetter"/>
      <w:lvlText w:val="%2"/>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E6CA4">
      <w:start w:val="1"/>
      <w:numFmt w:val="lowerRoman"/>
      <w:lvlText w:val="%3"/>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863608">
      <w:start w:val="1"/>
      <w:numFmt w:val="decimal"/>
      <w:lvlText w:val="%4"/>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8D3E4">
      <w:start w:val="1"/>
      <w:numFmt w:val="lowerLetter"/>
      <w:lvlText w:val="%5"/>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49128">
      <w:start w:val="1"/>
      <w:numFmt w:val="lowerRoman"/>
      <w:lvlText w:val="%6"/>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1E05D2">
      <w:start w:val="1"/>
      <w:numFmt w:val="decimal"/>
      <w:lvlText w:val="%7"/>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8F484">
      <w:start w:val="1"/>
      <w:numFmt w:val="lowerLetter"/>
      <w:lvlText w:val="%8"/>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C26AF8">
      <w:start w:val="1"/>
      <w:numFmt w:val="lowerRoman"/>
      <w:lvlText w:val="%9"/>
      <w:lvlJc w:val="left"/>
      <w:pPr>
        <w:ind w:left="7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AC1059"/>
    <w:multiLevelType w:val="hybridMultilevel"/>
    <w:tmpl w:val="A2B2187A"/>
    <w:lvl w:ilvl="0" w:tplc="5F3A8F72">
      <w:start w:val="2"/>
      <w:numFmt w:val="lowerLetter"/>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08E53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AA97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6167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4625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ACC8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6984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AF3F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0C28D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4E48CE"/>
    <w:multiLevelType w:val="hybridMultilevel"/>
    <w:tmpl w:val="AEBA810A"/>
    <w:lvl w:ilvl="0" w:tplc="FF006B1C">
      <w:start w:val="1"/>
      <w:numFmt w:val="lowerLetter"/>
      <w:lvlText w:val="%1."/>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0101E">
      <w:start w:val="1"/>
      <w:numFmt w:val="lowerLetter"/>
      <w:lvlText w:val="%2"/>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00216E">
      <w:start w:val="1"/>
      <w:numFmt w:val="lowerRoman"/>
      <w:lvlText w:val="%3"/>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284A5E">
      <w:start w:val="1"/>
      <w:numFmt w:val="decimal"/>
      <w:lvlText w:val="%4"/>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4CE36">
      <w:start w:val="1"/>
      <w:numFmt w:val="lowerLetter"/>
      <w:lvlText w:val="%5"/>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4451A">
      <w:start w:val="1"/>
      <w:numFmt w:val="lowerRoman"/>
      <w:lvlText w:val="%6"/>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122138">
      <w:start w:val="1"/>
      <w:numFmt w:val="decimal"/>
      <w:lvlText w:val="%7"/>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A652C">
      <w:start w:val="1"/>
      <w:numFmt w:val="lowerLetter"/>
      <w:lvlText w:val="%8"/>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F672AE">
      <w:start w:val="1"/>
      <w:numFmt w:val="lowerRoman"/>
      <w:lvlText w:val="%9"/>
      <w:lvlJc w:val="left"/>
      <w:pPr>
        <w:ind w:left="6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FD551A5"/>
    <w:multiLevelType w:val="hybridMultilevel"/>
    <w:tmpl w:val="B7724002"/>
    <w:lvl w:ilvl="0" w:tplc="E9143472">
      <w:start w:val="1"/>
      <w:numFmt w:val="lowerLetter"/>
      <w:lvlText w:val="%1."/>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28650">
      <w:start w:val="1"/>
      <w:numFmt w:val="lowerLetter"/>
      <w:lvlText w:val="%2"/>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AA7CFA">
      <w:start w:val="1"/>
      <w:numFmt w:val="lowerRoman"/>
      <w:lvlText w:val="%3"/>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EC418E">
      <w:start w:val="1"/>
      <w:numFmt w:val="decimal"/>
      <w:lvlText w:val="%4"/>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4865A0">
      <w:start w:val="1"/>
      <w:numFmt w:val="lowerLetter"/>
      <w:lvlText w:val="%5"/>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A9B36">
      <w:start w:val="1"/>
      <w:numFmt w:val="lowerRoman"/>
      <w:lvlText w:val="%6"/>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EF298">
      <w:start w:val="1"/>
      <w:numFmt w:val="decimal"/>
      <w:lvlText w:val="%7"/>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AE9D0">
      <w:start w:val="1"/>
      <w:numFmt w:val="lowerLetter"/>
      <w:lvlText w:val="%8"/>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47486">
      <w:start w:val="1"/>
      <w:numFmt w:val="lowerRoman"/>
      <w:lvlText w:val="%9"/>
      <w:lvlJc w:val="left"/>
      <w:pPr>
        <w:ind w:left="6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74279252">
    <w:abstractNumId w:val="5"/>
  </w:num>
  <w:num w:numId="2" w16cid:durableId="1418596252">
    <w:abstractNumId w:val="1"/>
  </w:num>
  <w:num w:numId="3" w16cid:durableId="160701789">
    <w:abstractNumId w:val="2"/>
  </w:num>
  <w:num w:numId="4" w16cid:durableId="2062754408">
    <w:abstractNumId w:val="6"/>
  </w:num>
  <w:num w:numId="5" w16cid:durableId="785082804">
    <w:abstractNumId w:val="3"/>
  </w:num>
  <w:num w:numId="6" w16cid:durableId="49312602">
    <w:abstractNumId w:val="4"/>
  </w:num>
  <w:num w:numId="7" w16cid:durableId="171569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CC"/>
    <w:rsid w:val="000035A9"/>
    <w:rsid w:val="003B50CC"/>
    <w:rsid w:val="009E2828"/>
    <w:rsid w:val="00A82C91"/>
    <w:rsid w:val="00ED2C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8E1215A"/>
  <w15:docId w15:val="{20CBFD94-AC20-CE4C-9595-648810AA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4" w:line="248" w:lineRule="auto"/>
      <w:ind w:left="447" w:hanging="341"/>
    </w:pPr>
    <w:rPr>
      <w:rFonts w:ascii="Times New Roman" w:eastAsia="Times New Roman" w:hAnsi="Times New Roman" w:cs="Times New Roman"/>
      <w:color w:val="000000"/>
      <w:lang w:val="en-US" w:eastAsia="en-US" w:bidi="en-US"/>
    </w:rPr>
  </w:style>
  <w:style w:type="paragraph" w:styleId="Kop1">
    <w:name w:val="heading 1"/>
    <w:next w:val="Standaard"/>
    <w:link w:val="Kop1Char"/>
    <w:uiPriority w:val="9"/>
    <w:qFormat/>
    <w:pPr>
      <w:keepNext/>
      <w:keepLines/>
      <w:spacing w:after="7" w:line="259" w:lineRule="auto"/>
      <w:ind w:left="236" w:hanging="10"/>
      <w:jc w:val="center"/>
      <w:outlineLvl w:val="0"/>
    </w:pPr>
    <w:rPr>
      <w:rFonts w:ascii="Times New Roman" w:eastAsia="Times New Roman" w:hAnsi="Times New Roman" w:cs="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2669</Words>
  <Characters>14683</Characters>
  <Application>Microsoft Office Word</Application>
  <DocSecurity>0</DocSecurity>
  <Lines>122</Lines>
  <Paragraphs>34</Paragraphs>
  <ScaleCrop>false</ScaleCrop>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Akca</dc:creator>
  <cp:keywords/>
  <cp:lastModifiedBy>Beyza Akca</cp:lastModifiedBy>
  <cp:revision>3</cp:revision>
  <dcterms:created xsi:type="dcterms:W3CDTF">2022-09-22T11:24:00Z</dcterms:created>
  <dcterms:modified xsi:type="dcterms:W3CDTF">2022-09-22T16:23:00Z</dcterms:modified>
</cp:coreProperties>
</file>